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641A" w14:textId="1AFF3E62" w:rsidR="00955E87" w:rsidRDefault="00955E87" w:rsidP="00C45596">
      <w:pPr>
        <w:spacing w:after="0" w:line="240" w:lineRule="auto"/>
        <w:rPr>
          <w:rFonts w:ascii="Times New Roman" w:eastAsia="Times New Roman" w:hAnsi="Times New Roman" w:cs="Times New Roman"/>
          <w:b/>
          <w:sz w:val="24"/>
          <w:szCs w:val="24"/>
          <w:lang w:eastAsia="ru-RU"/>
        </w:rPr>
      </w:pPr>
      <w:bookmarkStart w:id="0" w:name="_Hlk94882264"/>
      <w:r>
        <w:rPr>
          <w:rFonts w:ascii="Times New Roman" w:eastAsia="Times New Roman" w:hAnsi="Times New Roman" w:cs="Times New Roman"/>
          <w:b/>
          <w:sz w:val="24"/>
          <w:szCs w:val="24"/>
          <w:lang w:eastAsia="ru-RU"/>
        </w:rPr>
        <w:t>Написать</w:t>
      </w:r>
      <w:r w:rsidR="00BA41D8">
        <w:rPr>
          <w:rFonts w:ascii="Times New Roman" w:eastAsia="Times New Roman" w:hAnsi="Times New Roman" w:cs="Times New Roman"/>
          <w:b/>
          <w:sz w:val="24"/>
          <w:szCs w:val="24"/>
          <w:lang w:eastAsia="ru-RU"/>
        </w:rPr>
        <w:t xml:space="preserve"> </w:t>
      </w:r>
      <w:proofErr w:type="gramStart"/>
      <w:r w:rsidR="00BA41D8">
        <w:rPr>
          <w:rFonts w:ascii="Times New Roman" w:eastAsia="Times New Roman" w:hAnsi="Times New Roman" w:cs="Times New Roman"/>
          <w:b/>
          <w:sz w:val="24"/>
          <w:szCs w:val="24"/>
          <w:lang w:eastAsia="ru-RU"/>
        </w:rPr>
        <w:t xml:space="preserve">краткий </w:t>
      </w:r>
      <w:r>
        <w:rPr>
          <w:rFonts w:ascii="Times New Roman" w:eastAsia="Times New Roman" w:hAnsi="Times New Roman" w:cs="Times New Roman"/>
          <w:b/>
          <w:sz w:val="24"/>
          <w:szCs w:val="24"/>
          <w:lang w:eastAsia="ru-RU"/>
        </w:rPr>
        <w:t xml:space="preserve"> конспект</w:t>
      </w:r>
      <w:proofErr w:type="gramEnd"/>
      <w:r>
        <w:rPr>
          <w:rFonts w:ascii="Times New Roman" w:eastAsia="Times New Roman" w:hAnsi="Times New Roman" w:cs="Times New Roman"/>
          <w:b/>
          <w:sz w:val="24"/>
          <w:szCs w:val="24"/>
          <w:lang w:eastAsia="ru-RU"/>
        </w:rPr>
        <w:t xml:space="preserve"> согласно плана.</w:t>
      </w:r>
    </w:p>
    <w:bookmarkEnd w:id="0"/>
    <w:p w14:paraId="062731BD" w14:textId="77777777" w:rsidR="00955E87" w:rsidRDefault="00955E87" w:rsidP="00C45596">
      <w:pPr>
        <w:spacing w:after="0" w:line="240" w:lineRule="auto"/>
        <w:rPr>
          <w:rFonts w:ascii="Times New Roman" w:eastAsia="Times New Roman" w:hAnsi="Times New Roman" w:cs="Times New Roman"/>
          <w:b/>
          <w:sz w:val="24"/>
          <w:szCs w:val="24"/>
          <w:lang w:eastAsia="ru-RU"/>
        </w:rPr>
      </w:pPr>
    </w:p>
    <w:p w14:paraId="62495BCD" w14:textId="2E51331B" w:rsidR="00C45596" w:rsidRDefault="00C45596" w:rsidP="00C45596">
      <w:pPr>
        <w:spacing w:after="0" w:line="240" w:lineRule="auto"/>
        <w:rPr>
          <w:rFonts w:ascii="Times New Roman" w:eastAsia="Times New Roman" w:hAnsi="Times New Roman" w:cs="Times New Roman"/>
          <w:b/>
          <w:sz w:val="24"/>
          <w:szCs w:val="24"/>
          <w:lang w:eastAsia="ru-RU"/>
        </w:rPr>
      </w:pPr>
      <w:proofErr w:type="spellStart"/>
      <w:proofErr w:type="gramStart"/>
      <w:r w:rsidRPr="00D14A9A">
        <w:rPr>
          <w:rFonts w:ascii="Times New Roman" w:eastAsia="Times New Roman" w:hAnsi="Times New Roman" w:cs="Times New Roman"/>
          <w:b/>
          <w:sz w:val="24"/>
          <w:szCs w:val="24"/>
          <w:lang w:eastAsia="ru-RU"/>
        </w:rPr>
        <w:t>Тема</w:t>
      </w:r>
      <w:r w:rsidR="00955E87">
        <w:rPr>
          <w:rFonts w:ascii="Times New Roman" w:eastAsia="Times New Roman" w:hAnsi="Times New Roman" w:cs="Times New Roman"/>
          <w:b/>
          <w:sz w:val="24"/>
          <w:szCs w:val="24"/>
          <w:lang w:eastAsia="ru-RU"/>
        </w:rPr>
        <w:t>:</w:t>
      </w:r>
      <w:r w:rsidRPr="00D14A9A">
        <w:rPr>
          <w:rFonts w:ascii="Times New Roman" w:eastAsia="Times New Roman" w:hAnsi="Times New Roman" w:cs="Times New Roman"/>
          <w:b/>
          <w:sz w:val="24"/>
          <w:szCs w:val="24"/>
          <w:lang w:eastAsia="ru-RU"/>
        </w:rPr>
        <w:t>Юридические</w:t>
      </w:r>
      <w:proofErr w:type="spellEnd"/>
      <w:proofErr w:type="gramEnd"/>
      <w:r w:rsidRPr="00D14A9A">
        <w:rPr>
          <w:rFonts w:ascii="Times New Roman" w:eastAsia="Times New Roman" w:hAnsi="Times New Roman" w:cs="Times New Roman"/>
          <w:b/>
          <w:sz w:val="24"/>
          <w:szCs w:val="24"/>
          <w:lang w:eastAsia="ru-RU"/>
        </w:rPr>
        <w:t xml:space="preserve"> лица и административно-правовые образования как субъекты гражданского права</w:t>
      </w:r>
    </w:p>
    <w:p w14:paraId="33539FE4" w14:textId="77777777" w:rsidR="00C45596" w:rsidRPr="00A93BD2" w:rsidRDefault="00C45596" w:rsidP="00C45596">
      <w:pPr>
        <w:spacing w:after="0" w:line="240" w:lineRule="auto"/>
        <w:rPr>
          <w:rFonts w:ascii="Times New Roman" w:eastAsia="Times New Roman" w:hAnsi="Times New Roman" w:cs="Times New Roman"/>
          <w:b/>
          <w:sz w:val="24"/>
          <w:szCs w:val="24"/>
          <w:lang w:eastAsia="ru-RU"/>
        </w:rPr>
      </w:pPr>
    </w:p>
    <w:p w14:paraId="1C0C68C4" w14:textId="77777777" w:rsidR="00C45596" w:rsidRPr="00A93BD2" w:rsidRDefault="00C45596" w:rsidP="00C45596">
      <w:pPr>
        <w:spacing w:after="0" w:line="240" w:lineRule="auto"/>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План.</w:t>
      </w:r>
      <w:r w:rsidRPr="00D14A9A">
        <w:rPr>
          <w:rFonts w:ascii="Times New Roman" w:eastAsia="Times New Roman" w:hAnsi="Times New Roman" w:cs="Times New Roman"/>
          <w:sz w:val="24"/>
          <w:szCs w:val="24"/>
          <w:lang w:eastAsia="ru-RU"/>
        </w:rPr>
        <w:br/>
        <w:t>1. Понятие и признаки юридического лица.</w:t>
      </w:r>
      <w:r w:rsidRPr="00D14A9A">
        <w:rPr>
          <w:rFonts w:ascii="Times New Roman" w:eastAsia="Times New Roman" w:hAnsi="Times New Roman" w:cs="Times New Roman"/>
          <w:sz w:val="24"/>
          <w:szCs w:val="24"/>
          <w:lang w:eastAsia="ru-RU"/>
        </w:rPr>
        <w:br/>
        <w:t>2. Правоспособность юридического лица.</w:t>
      </w:r>
      <w:r w:rsidRPr="00D14A9A">
        <w:rPr>
          <w:rFonts w:ascii="Times New Roman" w:eastAsia="Times New Roman" w:hAnsi="Times New Roman" w:cs="Times New Roman"/>
          <w:sz w:val="24"/>
          <w:szCs w:val="24"/>
          <w:lang w:eastAsia="ru-RU"/>
        </w:rPr>
        <w:br/>
        <w:t>3. Образование и прекращение юридических лиц.</w:t>
      </w:r>
      <w:r w:rsidRPr="00D14A9A">
        <w:rPr>
          <w:rFonts w:ascii="Times New Roman" w:eastAsia="Times New Roman" w:hAnsi="Times New Roman" w:cs="Times New Roman"/>
          <w:sz w:val="24"/>
          <w:szCs w:val="24"/>
          <w:lang w:eastAsia="ru-RU"/>
        </w:rPr>
        <w:br/>
      </w:r>
    </w:p>
    <w:p w14:paraId="231BEE50" w14:textId="77777777" w:rsidR="00C45596" w:rsidRPr="00D14A9A" w:rsidRDefault="00C45596" w:rsidP="00C45596">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D14A9A">
        <w:rPr>
          <w:rFonts w:ascii="Times New Roman" w:eastAsia="Times New Roman" w:hAnsi="Times New Roman" w:cs="Times New Roman"/>
          <w:b/>
          <w:sz w:val="24"/>
          <w:szCs w:val="24"/>
          <w:lang w:eastAsia="ru-RU"/>
        </w:rPr>
        <w:t>Понят</w:t>
      </w:r>
      <w:r>
        <w:rPr>
          <w:rFonts w:ascii="Times New Roman" w:eastAsia="Times New Roman" w:hAnsi="Times New Roman" w:cs="Times New Roman"/>
          <w:b/>
          <w:sz w:val="24"/>
          <w:szCs w:val="24"/>
          <w:lang w:eastAsia="ru-RU"/>
        </w:rPr>
        <w:t>ие и признаки юридического лица</w:t>
      </w:r>
    </w:p>
    <w:p w14:paraId="01923501"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Еще римские юристы отмечали такой факт, что в некоторых случаях права и обязанности принадлежат не отдельным лицам или группам людей, а организациям. Название "юридическое лицо" римскому праву не было известно, им не было разработана и сущность этого явления.</w:t>
      </w:r>
    </w:p>
    <w:p w14:paraId="610814D8"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Конструкция юридического лица - одна из основных в гражданском праве РФ. Вопрос о том, почему ряд организаций являются юридическими лицами, в чем сущность данного понятия давно является объектом внимания науки гражданского права".</w:t>
      </w:r>
      <w:r w:rsidRPr="00D14A9A">
        <w:rPr>
          <w:rFonts w:ascii="Times New Roman" w:eastAsia="Times New Roman" w:hAnsi="Times New Roman" w:cs="Times New Roman"/>
          <w:sz w:val="24"/>
          <w:szCs w:val="24"/>
          <w:lang w:eastAsia="ru-RU"/>
        </w:rPr>
        <w:br/>
        <w:t>Одна из теорий - социальной реальности была изложена в 1948 году. Н.Г. Александровым. Он определил юридическое лицо как "особые отношения между людьми по поводу имущества, отношения, заключающееся в том, что известный имущественный комплекс для обеспечения тех или иных общих интересов передается в управление тем или иным дееспособным лицам - органам юридического лица".</w:t>
      </w:r>
    </w:p>
    <w:p w14:paraId="0E148621"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Признаки юридического лица закреплены в ст. 48 ГК: имущественная обособленность; самостоятельная имущественная ответственность; самостоятельное выступление в гражданском обороте от своего имени; организационное единство.</w:t>
      </w:r>
      <w:r w:rsidRPr="00D14A9A">
        <w:rPr>
          <w:rFonts w:ascii="Times New Roman" w:eastAsia="Times New Roman" w:hAnsi="Times New Roman" w:cs="Times New Roman"/>
          <w:sz w:val="24"/>
          <w:szCs w:val="24"/>
          <w:lang w:eastAsia="ru-RU"/>
        </w:rPr>
        <w:br/>
        <w:t>Юридическим лицом является только такое образование, которое удовлетворяет всем указанным выше признакам. Законом установлена обязательная государственная регистрация юридических лиц, что служит доказательством того, что данное образование признано в установленном порядке юридическим лицом.</w:t>
      </w:r>
    </w:p>
    <w:p w14:paraId="446A4EE5"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xml:space="preserve">Приведенные признаки юридического лица в достаточной мере характеризуют последнее лишь до тех пор, пока они остаются бесспорными. Но как только возникает спор о правосубъектности юридического лица, рассматриваемый правоприменителем, признаки о выступлении в суде от его имени и ответственности по своим обязательствам уже не работают. И суд вынужден использовать иные критерии с учетом предмета спора. Если, например, предмет спора относится к неправомерным действиям юридического лица и в процессе ставится вопрос о его </w:t>
      </w:r>
      <w:proofErr w:type="spellStart"/>
      <w:r w:rsidRPr="00D14A9A">
        <w:rPr>
          <w:rFonts w:ascii="Times New Roman" w:eastAsia="Times New Roman" w:hAnsi="Times New Roman" w:cs="Times New Roman"/>
          <w:sz w:val="24"/>
          <w:szCs w:val="24"/>
          <w:lang w:eastAsia="ru-RU"/>
        </w:rPr>
        <w:t>неправосубъектности</w:t>
      </w:r>
      <w:proofErr w:type="spellEnd"/>
      <w:r w:rsidRPr="00D14A9A">
        <w:rPr>
          <w:rFonts w:ascii="Times New Roman" w:eastAsia="Times New Roman" w:hAnsi="Times New Roman" w:cs="Times New Roman"/>
          <w:sz w:val="24"/>
          <w:szCs w:val="24"/>
          <w:lang w:eastAsia="ru-RU"/>
        </w:rPr>
        <w:t>, тогда в качестве признаков, по которым ему дается оценка, предстают: имущественная обособленность, самостоятельность баланса, акт о регистрации, наличие счетов в банках, учета в налоговых, финансовых и статистических органах. И только положительный ответ по этим признакам позволяет сделать вывод о наличии у данного субъекта и производных характеристик - участие в судах, ответственность по своим обязательствам, а, следовательно, о полноценной его правосубъектности со свойствами юридического лица.</w:t>
      </w:r>
      <w:r w:rsidRPr="00D14A9A">
        <w:rPr>
          <w:rFonts w:ascii="Times New Roman" w:eastAsia="Times New Roman" w:hAnsi="Times New Roman" w:cs="Times New Roman"/>
          <w:sz w:val="24"/>
          <w:szCs w:val="24"/>
          <w:lang w:eastAsia="ru-RU"/>
        </w:rPr>
        <w:br/>
        <w:t>Назначение института юридического лица заключается в том, что его нормы устанавливают границы его правосубъектности, формы и порядок ее осуществления, порядок возникновения, реорганизации и ликвидации юридических лиц, а также ряд иных предписаний, определяющих в общей совокупности правовое положение отдельных видов юридических лиц.</w:t>
      </w:r>
    </w:p>
    <w:p w14:paraId="3D6175CB"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5EF0B4FA" w14:textId="77777777" w:rsidR="00C45596" w:rsidRPr="00DB6DC0" w:rsidRDefault="00C45596" w:rsidP="00C45596">
      <w:pPr>
        <w:spacing w:after="0" w:line="240" w:lineRule="auto"/>
        <w:jc w:val="both"/>
        <w:rPr>
          <w:rFonts w:ascii="Times New Roman" w:eastAsia="Times New Roman" w:hAnsi="Times New Roman" w:cs="Times New Roman"/>
          <w:b/>
          <w:sz w:val="24"/>
          <w:szCs w:val="24"/>
          <w:lang w:eastAsia="ru-RU"/>
        </w:rPr>
      </w:pPr>
      <w:r w:rsidRPr="000B2DE3">
        <w:rPr>
          <w:rFonts w:ascii="Times New Roman" w:eastAsia="Times New Roman" w:hAnsi="Times New Roman" w:cs="Times New Roman"/>
          <w:b/>
          <w:sz w:val="24"/>
          <w:szCs w:val="24"/>
          <w:lang w:eastAsia="ru-RU"/>
        </w:rPr>
        <w:t>2. Правоспособность юридического лица.</w:t>
      </w:r>
    </w:p>
    <w:p w14:paraId="535BB88E"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0B2DE3">
        <w:rPr>
          <w:rFonts w:ascii="Times New Roman" w:eastAsia="Times New Roman" w:hAnsi="Times New Roman" w:cs="Times New Roman"/>
          <w:sz w:val="24"/>
          <w:szCs w:val="24"/>
          <w:lang w:eastAsia="ru-RU"/>
        </w:rPr>
        <w:t xml:space="preserve">Ст. 49 ГК закрепляет принцип специальной правоспособности, который означает, что юридические лица вправе совершать только такие действия, которые соответствуют </w:t>
      </w:r>
      <w:r w:rsidRPr="000B2DE3">
        <w:rPr>
          <w:rFonts w:ascii="Times New Roman" w:eastAsia="Times New Roman" w:hAnsi="Times New Roman" w:cs="Times New Roman"/>
          <w:sz w:val="24"/>
          <w:szCs w:val="24"/>
          <w:lang w:eastAsia="ru-RU"/>
        </w:rPr>
        <w:lastRenderedPageBreak/>
        <w:t>целям их деятельности, предусмотренными в уставе или ином учредительном документе (например, учреждения и иные некоммерческие организации, государственные и муниципальные предприятия, казенные предприятия и др.).</w:t>
      </w:r>
    </w:p>
    <w:p w14:paraId="00C40258"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0B2DE3">
        <w:rPr>
          <w:rFonts w:ascii="Times New Roman" w:eastAsia="Times New Roman" w:hAnsi="Times New Roman" w:cs="Times New Roman"/>
          <w:sz w:val="24"/>
          <w:szCs w:val="24"/>
          <w:lang w:eastAsia="ru-RU"/>
        </w:rPr>
        <w:t>Хозяйственные общества и товарищества, производственные кооперативы могут осуществлять любые виды деятельности, не запрещенные законом - принцип общей правоспособности.</w:t>
      </w:r>
      <w:r w:rsidRPr="00DB6DC0">
        <w:rPr>
          <w:rFonts w:ascii="Times New Roman" w:eastAsia="Times New Roman" w:hAnsi="Times New Roman" w:cs="Times New Roman"/>
          <w:sz w:val="24"/>
          <w:szCs w:val="24"/>
          <w:lang w:eastAsia="ru-RU"/>
        </w:rPr>
        <w:t xml:space="preserve"> </w:t>
      </w:r>
    </w:p>
    <w:p w14:paraId="7A9AACE0"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0B2DE3">
        <w:rPr>
          <w:rFonts w:ascii="Times New Roman" w:eastAsia="Times New Roman" w:hAnsi="Times New Roman" w:cs="Times New Roman"/>
          <w:sz w:val="24"/>
          <w:szCs w:val="24"/>
          <w:lang w:eastAsia="ru-RU"/>
        </w:rPr>
        <w:t>Участники юридического лица, на которое не распространяются правила о специальной правоспособности, могут ограничить правоспособность путем соответствующего указания в учредительных документах (например, запрет на участие в рисковых сделках).</w:t>
      </w:r>
    </w:p>
    <w:p w14:paraId="1AE71573" w14:textId="77777777" w:rsidR="00C45596" w:rsidRPr="00DB6DC0"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0B2DE3">
        <w:rPr>
          <w:rFonts w:ascii="Times New Roman" w:eastAsia="Times New Roman" w:hAnsi="Times New Roman" w:cs="Times New Roman"/>
          <w:sz w:val="24"/>
          <w:szCs w:val="24"/>
          <w:lang w:eastAsia="ru-RU"/>
        </w:rPr>
        <w:t>Ограничивается правоспособность юридических лиц и тем, что для осуществления отдельных видов деятельности, необходимо иметь лицензию (см. ФЗ "О лицензировании отдельных вид</w:t>
      </w:r>
      <w:r>
        <w:rPr>
          <w:rFonts w:ascii="Times New Roman" w:eastAsia="Times New Roman" w:hAnsi="Times New Roman" w:cs="Times New Roman"/>
          <w:sz w:val="24"/>
          <w:szCs w:val="24"/>
          <w:lang w:eastAsia="ru-RU"/>
        </w:rPr>
        <w:t>ов деятельности" от 16.09.98 г.</w:t>
      </w:r>
      <w:r w:rsidRPr="000B2DE3">
        <w:rPr>
          <w:rFonts w:ascii="Times New Roman" w:eastAsia="Times New Roman" w:hAnsi="Times New Roman" w:cs="Times New Roman"/>
          <w:sz w:val="24"/>
          <w:szCs w:val="24"/>
          <w:lang w:eastAsia="ru-RU"/>
        </w:rPr>
        <w:t>).</w:t>
      </w:r>
    </w:p>
    <w:p w14:paraId="2E2E9666"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0B2DE3">
        <w:rPr>
          <w:rFonts w:ascii="Times New Roman" w:eastAsia="Times New Roman" w:hAnsi="Times New Roman" w:cs="Times New Roman"/>
          <w:sz w:val="24"/>
          <w:szCs w:val="24"/>
          <w:lang w:eastAsia="ru-RU"/>
        </w:rPr>
        <w:t>Такая точка зрения, что на объем правоспособности юридического лица оказывают непосредственное влияние имеющиеся у него лицензии, является весьма распространенной. Вместе с тем, в литературе высказано и иное мнение. Так, Емелин А.В. отмечает, что в ч. 3 п. 1 ст. 49 ГК установлено, что юридические лица могут заниматься определенными видами деятельности только на основании лицензии, то есть речь идет не о возможности иметь права и обязанности, а о способности заниматься конкретной деятельностью.</w:t>
      </w:r>
    </w:p>
    <w:p w14:paraId="4C4C94AE"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0B2DE3">
        <w:rPr>
          <w:rFonts w:ascii="Times New Roman" w:eastAsia="Times New Roman" w:hAnsi="Times New Roman" w:cs="Times New Roman"/>
          <w:sz w:val="24"/>
          <w:szCs w:val="24"/>
          <w:lang w:eastAsia="ru-RU"/>
        </w:rPr>
        <w:t>Теорией права признается, что единая правоспособность возникает у юридического лица с момента его создания. Ели же предположить, что получение лицензии изменяет объем правоспособности организации, то окажется, что этот объем зависит не только от его вида, но и от количества имеющихся у ней лицензий в каждый конкретный момент времени. Такое понимание привело бы к полной дестабилизации гражданского оборота в связи с невозможностью определить без тщательного изучения всех имеющихся у организации лицензий точный объем ее правоспособности.</w:t>
      </w:r>
    </w:p>
    <w:p w14:paraId="30F0B7F2"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0B2DE3">
        <w:rPr>
          <w:rFonts w:ascii="Times New Roman" w:eastAsia="Times New Roman" w:hAnsi="Times New Roman" w:cs="Times New Roman"/>
          <w:sz w:val="24"/>
          <w:szCs w:val="24"/>
          <w:lang w:eastAsia="ru-RU"/>
        </w:rPr>
        <w:t>Поэтому, принципиально невозможно наличие у организации одновременно нескольких видов правоспособности.</w:t>
      </w:r>
      <w:r w:rsidRPr="00DB6DC0">
        <w:rPr>
          <w:rFonts w:ascii="Times New Roman" w:eastAsia="Times New Roman" w:hAnsi="Times New Roman" w:cs="Times New Roman"/>
          <w:sz w:val="24"/>
          <w:szCs w:val="24"/>
          <w:lang w:eastAsia="ru-RU"/>
        </w:rPr>
        <w:t xml:space="preserve"> </w:t>
      </w:r>
      <w:r w:rsidRPr="000B2DE3">
        <w:rPr>
          <w:rFonts w:ascii="Times New Roman" w:eastAsia="Times New Roman" w:hAnsi="Times New Roman" w:cs="Times New Roman"/>
          <w:sz w:val="24"/>
          <w:szCs w:val="24"/>
          <w:lang w:eastAsia="ru-RU"/>
        </w:rPr>
        <w:t>Помимо персональных ограничений имеются изъятия общего характера. Так, занятие отдельными видами разрешено лишь определенным лицам (например, деятельность, которая составляет государственную монополию); или в соответствующем акте предусмотрено, какой именно деятельностью юридическое лицо заниматься не может (например, Закон о банках запрещает им совершать операции по торговле материальными ценностями).</w:t>
      </w:r>
      <w:r w:rsidRPr="000B2DE3">
        <w:rPr>
          <w:rFonts w:ascii="Times New Roman" w:eastAsia="Times New Roman" w:hAnsi="Times New Roman" w:cs="Times New Roman"/>
          <w:sz w:val="24"/>
          <w:szCs w:val="24"/>
          <w:lang w:eastAsia="ru-RU"/>
        </w:rPr>
        <w:br/>
        <w:t>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реализуется через его органы (ст. 53 ГК).</w:t>
      </w:r>
    </w:p>
    <w:p w14:paraId="1DCD8580"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70873705" w14:textId="77777777" w:rsidR="00C45596" w:rsidRPr="00DB6DC0" w:rsidRDefault="00C45596" w:rsidP="00C45596">
      <w:pPr>
        <w:spacing w:after="0" w:line="240" w:lineRule="auto"/>
        <w:jc w:val="both"/>
        <w:rPr>
          <w:rFonts w:ascii="Times New Roman" w:eastAsia="Times New Roman" w:hAnsi="Times New Roman" w:cs="Times New Roman"/>
          <w:b/>
          <w:sz w:val="24"/>
          <w:szCs w:val="24"/>
          <w:lang w:eastAsia="ru-RU"/>
        </w:rPr>
      </w:pPr>
      <w:r w:rsidRPr="00DB6DC0">
        <w:rPr>
          <w:rFonts w:ascii="Times New Roman" w:eastAsia="Times New Roman" w:hAnsi="Times New Roman" w:cs="Times New Roman"/>
          <w:b/>
          <w:sz w:val="24"/>
          <w:szCs w:val="24"/>
          <w:lang w:eastAsia="ru-RU"/>
        </w:rPr>
        <w:t>3. Образовани</w:t>
      </w:r>
      <w:r>
        <w:rPr>
          <w:rFonts w:ascii="Times New Roman" w:eastAsia="Times New Roman" w:hAnsi="Times New Roman" w:cs="Times New Roman"/>
          <w:b/>
          <w:sz w:val="24"/>
          <w:szCs w:val="24"/>
          <w:lang w:eastAsia="ru-RU"/>
        </w:rPr>
        <w:t>е и прекращение юридических лиц</w:t>
      </w:r>
    </w:p>
    <w:p w14:paraId="0E56AB83" w14:textId="77777777" w:rsidR="00C45596" w:rsidRPr="00DB6DC0"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Наука гражданского права традиционно выделяет 4 способа образования юридических лиц: распорядительный (на основе распоряжения учредителя); явочно-нормативный или регистрационный (регистрирующий орган лишь проверяет соответствие закону учредительных документов и порядок образования); разрешительный (создание организации разрешено компетентным органом; договорный (на основе договора между уже учрежденными юридическими лицами).</w:t>
      </w:r>
    </w:p>
    <w:p w14:paraId="2DFE7B43"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Состав учредительных документов для разных видов юридических лиц различен. ГК (ст. 52) определяет обязательный состав учредительных документов, предъявляемые к ним требования, а также порядок их изменения. Эти данные конкретизируются, детализируются и дополняются другими статьями ГК, а также специальными законами, посвященными отдельными видам юридических лиц.</w:t>
      </w:r>
    </w:p>
    <w:p w14:paraId="16CB756F"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xml:space="preserve">Учредительными документами являются учредительный договор и устав (либо только учредительный договор). В виде исключения некоммерческие организации в </w:t>
      </w:r>
      <w:r w:rsidRPr="00D14A9A">
        <w:rPr>
          <w:rFonts w:ascii="Times New Roman" w:eastAsia="Times New Roman" w:hAnsi="Times New Roman" w:cs="Times New Roman"/>
          <w:sz w:val="24"/>
          <w:szCs w:val="24"/>
          <w:lang w:eastAsia="ru-RU"/>
        </w:rPr>
        <w:lastRenderedPageBreak/>
        <w:t>предусмотренных законом случаях могут действовать на основании общего положения об организациях данного вида.</w:t>
      </w:r>
    </w:p>
    <w:p w14:paraId="1664F0BA"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Устав оформляет процесс правоприменения, происходящий в момент создания юридического лица. При этом основная часть правоприменения совершается субъектами частного права, а государственный или муниципальный орган лишь завершает этот процесс, легитимируя вновь созданное юридическое лицо актом государственной регистрации.</w:t>
      </w:r>
    </w:p>
    <w:p w14:paraId="3973DB66"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Независимо от вида юридического лица в учредительных документах нужно указать его наименование и место его нахождения. ГК (ст. 54) устанавливает 2 требования к наименованию: должна быть предусмотрена организационно-правовая форма, и для некоммерческих организаций - характер деятельности организации.</w:t>
      </w:r>
    </w:p>
    <w:p w14:paraId="2CB4AB00" w14:textId="77777777" w:rsidR="00C45596" w:rsidRPr="00DB6DC0"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Место нахождения юридического лица имеет ключевое значение при регистрации ряда вопросов материального и процессуального права (например, в каком месте должно быть исполнено обязательство; какой именно суд вправе разрешать конкретный спор и т.д.).</w:t>
      </w:r>
    </w:p>
    <w:p w14:paraId="2A10FBC3" w14:textId="77777777" w:rsidR="00C45596" w:rsidRPr="00DB6DC0"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Государственная регистрация является завершающим этапом образования юридического лица, на котором конкретный орган проверяет соблюдение условий, необходимых для создания нового субъекта права, и принимает решение о признании организации юридически лицом.</w:t>
      </w:r>
    </w:p>
    <w:p w14:paraId="68973CBB"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Реорганизация юридического лица представляет собой его прекращение с переходом прав и обязанностей. Статьи 57 и 58 различают 5 видов реорганизаций: слияние (два и более юридических лица превращаются в одно), присоединение (одно или несколько присоединяются к другому), разделение (юридическое лицо делится на 2 или более юридических лиц), выделение (из состава юридического лица выделяются одно или несколько юридических лиц, а прежнее сохраняет свое существование), преобразование (юридическое лицо одного вида трансформируется в юридическое лицо другого вида).</w:t>
      </w:r>
      <w:r w:rsidRPr="00D14A9A">
        <w:rPr>
          <w:rFonts w:ascii="Times New Roman" w:eastAsia="Times New Roman" w:hAnsi="Times New Roman" w:cs="Times New Roman"/>
          <w:sz w:val="24"/>
          <w:szCs w:val="24"/>
          <w:lang w:eastAsia="ru-RU"/>
        </w:rPr>
        <w:br/>
        <w:t>Решение о реорганизации юридического лица может быть принято его учредителями (участниками) либо органом юридического лица, уполномоченным на то его учредительными документами. Она может быть также осуществлена по решению уполномоченного государственного органа или по решению суда. Однако, это возможно только в случаях, прямо определенных в законе. Кроме того, по решению государственного органа или суда юридическое лицо может быть реорганизовано лишь в форме его разделения либо выделения из его состава одного или нескольких юридических лиц. В частности, когда хозяйствующие субъекты, занимающие доминирующее положение, осуществляют монополистическую деятельность либо их действие приводят к существенному ограничению конкуренции, Антимонопольный комитет вправе принять решение о принудительном разделении. Такое решение может быть принято при наличии возможностей для организационного или территориального обособления предприятий, их структурных подразделений, а также разграничения сфер деятельности и только в случае отсутствия тесной технологической взаимосвязи между предприятием и выделяемым структурным подразделением.</w:t>
      </w:r>
    </w:p>
    <w:p w14:paraId="0D01CA6C"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Заботой об интересах кредиторов продиктовано включение в ГК четких норм, позволяющих определять правопреемника реорганизованного юридического лица применительно ко всем формам реорганизации (ст. 58 ГК). Речь идет о документах, позволяющих решать вопросы, связанные с правопреемством: о разделительном балансе и передаточном акте. Учитывая важное значение этих документов, ГК предъявляет к ним определенные обязательные требования: они должны включать в себя положения о правопреемстве ко всем обязательствам реорганизованного юридического лица в отношении всех его кредиторов и должников.</w:t>
      </w:r>
    </w:p>
    <w:p w14:paraId="18BF47B6"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xml:space="preserve">В ГК включены нормы, обеспечивающие необходимые гарантии прав и законных интересов кредиторов реорганизованного юридического лица (ст. 60). Прежде всего, необходимо обратить внимание на обязанность учредителей (участников) юридического лица, а также органа, принимающего в соответствующих случаях решение о реорганизации </w:t>
      </w:r>
      <w:r w:rsidRPr="00D14A9A">
        <w:rPr>
          <w:rFonts w:ascii="Times New Roman" w:eastAsia="Times New Roman" w:hAnsi="Times New Roman" w:cs="Times New Roman"/>
          <w:sz w:val="24"/>
          <w:szCs w:val="24"/>
          <w:lang w:eastAsia="ru-RU"/>
        </w:rPr>
        <w:lastRenderedPageBreak/>
        <w:t>юридического лица, направить всем его кредиторам письменное уведомление о реорганизации.</w:t>
      </w:r>
    </w:p>
    <w:p w14:paraId="7D2EC69D"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Кредиторы реорганизуемого юридического лица, независимо от того, получили ли они письменное уведомление, наделяются правом потребовать прекращения или досрочного исполнения обязательства, должником по которому выступает реорганизуемое юридическое лицо. Кроме того, кредитор может потребовать возместить убытки, вызванные прекращением обязательства.</w:t>
      </w:r>
    </w:p>
    <w:p w14:paraId="06866967"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Если кредитором не будет реализовано право на досрочное прекращение либо исполнение должником обязательств, место реорганизованного юридического лица в этом обязательстве займут его правопреемники, определяемые на основании соответствующего передаточного акта или разделительного баланса. В случаях, когда разделительный баланс или передаточный акт не дают возможность установить правопреемника юридического лица, все вновь возникшие юридические лица будут нести перед его кредиторами солидарную ответственность по прежним обязательствам.</w:t>
      </w:r>
    </w:p>
    <w:p w14:paraId="6D864B57"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При реорганизации путем присоединения юридическое лицо считается реорганизованным с момента внесения в Российский государственный реестр юридических лиц записи о прекращении деятельности присоединенного юридического лица. Во всех остальных случаях юридическое лицо признается реорганизованным с момента регистрации вновь возникших юридических лиц. Ликвидация юридического лица влечет прекращение юридического лица без перехода прав и обязанностей в порядке правопреемства к другим лицам. ГК предусматривает 2 способа ликвидации: обычный и принудительный. Перечень оснований для ликвидации в обычном порядке являются открытым, а принудительная ликвидация возможна только в случаях, предусмотренных ГК (ст. 61 ГК).</w:t>
      </w:r>
    </w:p>
    <w:p w14:paraId="540527EA"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Ст. 63 ГК предусматривает 5 стадий ликвидации:</w:t>
      </w:r>
    </w:p>
    <w:p w14:paraId="64D917A5" w14:textId="77777777" w:rsidR="00C45596" w:rsidRPr="002D1D34"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2D1D34">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ликвидационная комиссия должна поместить в печати объявление о ликвидации юридического лица; провести работу по выявлению всех кредиторов и персонально уведомить их о предстоящем; расшифровать дебиторскую задолженность и принять меры, направленные на взыскание сумм задолженности;</w:t>
      </w:r>
    </w:p>
    <w:p w14:paraId="776CF466" w14:textId="77777777" w:rsidR="00C45596" w:rsidRPr="00A93BD2"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2D1D34">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начинается с истечения срока, предоставленного кредиторам, для предъявления своих требований к ликвидируемому юридическому лицу. Главная задача ликвидационной комиссии - составить промежуточный баланс, который должен содержать сведения о составе имущества ликвидируемого юридического лица, перечень предъявленных кредиторами требований и результат их рассмотрения. Промежуточный ликвидационный баланс представляется ликвидационной комиссией на согласование органу, регистрирующему юридические лица, а затем на утверждение учредителям (участникам) юридического лица либо органу, принявшему решение о его ликвидации. Утвержденный промежуточный баланс служит основанием для фактической выплаты денежной суммы кредиторами по признанным ликвидационной комиссией требованиям.</w:t>
      </w:r>
    </w:p>
    <w:p w14:paraId="29E8D6A1"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2D1D34">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ликвидационная комиссия, исходя из сведений, содержащихся в утвержденном промежуточном балансе, при недостаточности у ликвидируемого юридического лица денежных средств для удовлетворения претензий кредиторов, должна осуществить продажу с публичных торгов имущества, необходимого удовлетворения требований кредиторов</w:t>
      </w:r>
      <w:r>
        <w:rPr>
          <w:rFonts w:ascii="Times New Roman" w:eastAsia="Times New Roman" w:hAnsi="Times New Roman" w:cs="Times New Roman"/>
          <w:sz w:val="24"/>
          <w:szCs w:val="24"/>
          <w:lang w:eastAsia="ru-RU"/>
        </w:rPr>
        <w:t>.</w:t>
      </w:r>
      <w:r w:rsidRPr="002D1D34">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Исключение представляют случаи, когда в роли ликвидируемого юридического лица оказывается учреждение, которое отвечает перед кредиторами по обязательствам лишь имеющимися денежными средствами. Поэтому при ликвидации его имущество не продается с публичных торгов, а передается собственнику. При недостатке средств кредиторы вправе обратиться в суд с иском об удовлетворении оставшейся части требований за счет собственника имущества учреждения. Такое же право предоставлено и кредиторам казенного предприятия.</w:t>
      </w:r>
    </w:p>
    <w:p w14:paraId="647EB5C7"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14A9A">
        <w:rPr>
          <w:rFonts w:ascii="Times New Roman" w:eastAsia="Times New Roman" w:hAnsi="Times New Roman" w:cs="Times New Roman"/>
          <w:sz w:val="24"/>
          <w:szCs w:val="24"/>
          <w:lang w:eastAsia="ru-RU"/>
        </w:rPr>
        <w:t xml:space="preserve">главная задача ликвидационной комиссии состоит в выплате кредиторам юридического лица денежных сумм по признанным требованиям в порядке очередности, </w:t>
      </w:r>
      <w:r>
        <w:rPr>
          <w:rFonts w:ascii="Times New Roman" w:eastAsia="Times New Roman" w:hAnsi="Times New Roman" w:cs="Times New Roman"/>
          <w:sz w:val="24"/>
          <w:szCs w:val="24"/>
          <w:lang w:eastAsia="ru-RU"/>
        </w:rPr>
        <w:t>предусмотренной ст. 64 ГК.</w:t>
      </w:r>
    </w:p>
    <w:p w14:paraId="6C108495"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Требования каждой очереди удовлетворяются лишь после полного удовлетворения требований предыдущей. В этом плане кредиторы первых четырех очередей имеют известные привилегии, поскольку основную часть задолженности ликвидируемое юридическое лицо имеет как раз перед кредиторами пятой очереди, к числу которых относятся практически все контрагенты по гражданско-правовым договорам, за исключением тех, чьи обязательства обеспечены залогом имущества должника (3-я очередь).</w:t>
      </w:r>
    </w:p>
    <w:p w14:paraId="50BB3A8B"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Особое положение кредиторов пятой очереди заключается также в том, что денежные суммы выплачиваются им ликвидационной комиссией не со дня утверждения промежуточного ликвидационного баланса, а через месяц после этой даты. Дело в том, что в случае отказа ликвидационной комиссией в удовлетворении требований кредитора либо уклонения от их рассмотрения, кредитор имеет право обратиться в суд с иском к ликвидационной комиссии, которая может удовлетворить его требования. Однако, не исключено, что к моменту принятия судом соответствующего решения имущество ликвидируемого юридического лица будет продано, а вырученные деньги отданы другим кредиторам. Месячный срок со дня утверждения промежуточного ликвидационного баланса позволяет избежать подобных ситуаций.</w:t>
      </w:r>
    </w:p>
    <w:p w14:paraId="39C1CE6C"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w:t>
      </w:r>
    </w:p>
    <w:p w14:paraId="5B18DC99"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Что касается требований, заявленных после истечения срока, установленного ликвидационной комиссией для их предъявления, то и они могут быть удовлетворены за счет оставшегося имущества должника после выплаты сумм кредиторам, предъявившим свои требования своевременно.</w:t>
      </w:r>
    </w:p>
    <w:p w14:paraId="63D3D1D7"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ликвидационная комиссия должна составить ликвидационный баланс, который затем утверждается собственником имущества юридического лица или органом, принявшим решение о ликвидации. Юридическое лицо считается ликвидированным с момента внесения в Российский государственный реестр юридических лиц записи о прекращении его деятельности.</w:t>
      </w:r>
    </w:p>
    <w:p w14:paraId="50261366"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Условия и порядок объявления юридического лица банкротом установлены Законом "О несостоятельности (банкротстве)" от 24.12.97 г. (Росс. Газета. 1998. 21 января). В ст. 65 ГК определены лишь основные правила о банкротстве юридических лиц. При этом следует обратить внимание на понятие несостоятельности (банкротстве), основания и меры, применяемые к неисправному должнику, а также внесудебные процедуры банкротства, особенности банкротства отдельных видов юридических лиц (см. например, ФЗ "О несостоятельности (банкротстве) кредитных организаций от 14.10.98 г. // Росс. газета. 1999. 4 марта).</w:t>
      </w:r>
    </w:p>
    <w:p w14:paraId="5FC31847"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5A874F08" w14:textId="77777777" w:rsidR="00C45596" w:rsidRPr="00154548" w:rsidRDefault="00C45596" w:rsidP="00C45596">
      <w:pPr>
        <w:spacing w:after="0" w:line="240" w:lineRule="auto"/>
        <w:ind w:firstLine="708"/>
        <w:jc w:val="both"/>
        <w:rPr>
          <w:rFonts w:ascii="Times New Roman" w:eastAsia="Times New Roman" w:hAnsi="Times New Roman" w:cs="Times New Roman"/>
          <w:b/>
          <w:sz w:val="24"/>
          <w:szCs w:val="24"/>
          <w:lang w:eastAsia="ru-RU"/>
        </w:rPr>
      </w:pPr>
      <w:r w:rsidRPr="00154548">
        <w:rPr>
          <w:rFonts w:ascii="Times New Roman" w:eastAsia="Times New Roman" w:hAnsi="Times New Roman" w:cs="Times New Roman"/>
          <w:b/>
          <w:sz w:val="24"/>
          <w:szCs w:val="24"/>
          <w:lang w:eastAsia="ru-RU"/>
        </w:rPr>
        <w:t>Рекомендуемая литература:</w:t>
      </w:r>
    </w:p>
    <w:p w14:paraId="13EFCDAF" w14:textId="77777777" w:rsidR="00C45596" w:rsidRPr="00154548"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71B27C00" w14:textId="77777777" w:rsidR="00C45596" w:rsidRPr="00154548"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154548">
        <w:rPr>
          <w:rFonts w:ascii="Times New Roman" w:eastAsia="Times New Roman" w:hAnsi="Times New Roman" w:cs="Times New Roman"/>
          <w:sz w:val="24"/>
          <w:szCs w:val="24"/>
          <w:lang w:eastAsia="ru-RU"/>
        </w:rPr>
        <w:t xml:space="preserve">1. Федеральный Конституционный Закон от 12 декабря 1993 г. «Конституция Российской Федерации» // Российская газета от 25 декабря 1993 г. - N 237. </w:t>
      </w:r>
    </w:p>
    <w:p w14:paraId="674C0C80" w14:textId="77777777" w:rsidR="00C45596" w:rsidRPr="00154548"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154548">
        <w:rPr>
          <w:rFonts w:ascii="Times New Roman" w:eastAsia="Times New Roman" w:hAnsi="Times New Roman" w:cs="Times New Roman"/>
          <w:sz w:val="24"/>
          <w:szCs w:val="24"/>
          <w:lang w:eastAsia="ru-RU"/>
        </w:rPr>
        <w:t xml:space="preserve">2.  Гражданский кодекс Российской </w:t>
      </w:r>
      <w:proofErr w:type="gramStart"/>
      <w:r w:rsidRPr="00154548">
        <w:rPr>
          <w:rFonts w:ascii="Times New Roman" w:eastAsia="Times New Roman" w:hAnsi="Times New Roman" w:cs="Times New Roman"/>
          <w:sz w:val="24"/>
          <w:szCs w:val="24"/>
          <w:lang w:eastAsia="ru-RU"/>
        </w:rPr>
        <w:t>Федерации  от</w:t>
      </w:r>
      <w:proofErr w:type="gramEnd"/>
      <w:r w:rsidRPr="00154548">
        <w:rPr>
          <w:rFonts w:ascii="Times New Roman" w:eastAsia="Times New Roman" w:hAnsi="Times New Roman" w:cs="Times New Roman"/>
          <w:sz w:val="24"/>
          <w:szCs w:val="24"/>
          <w:lang w:eastAsia="ru-RU"/>
        </w:rPr>
        <w:t xml:space="preserve"> 18.12.2006 N 230-ФЗ (принят ГД ФС РФ 24.11.2006) (ред. от 24.02.2010) // Собрание законодательства РФ.- 2006.- N 52 </w:t>
      </w:r>
    </w:p>
    <w:p w14:paraId="6B88781E" w14:textId="77777777" w:rsidR="00C45596" w:rsidRPr="00154548"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154548">
        <w:rPr>
          <w:rFonts w:ascii="Times New Roman" w:eastAsia="Times New Roman" w:hAnsi="Times New Roman" w:cs="Times New Roman"/>
          <w:sz w:val="24"/>
          <w:szCs w:val="24"/>
          <w:lang w:eastAsia="ru-RU"/>
        </w:rPr>
        <w:t xml:space="preserve">3. Гражданский процессуальный кодекс Российской Федерации от 14.11.2002 N 138-ФЗ (принят ГД ФС РФ 23.10.2002) (ред. от 23.07.2010) // Собрание законодательства </w:t>
      </w:r>
      <w:proofErr w:type="gramStart"/>
      <w:r w:rsidRPr="00154548">
        <w:rPr>
          <w:rFonts w:ascii="Times New Roman" w:eastAsia="Times New Roman" w:hAnsi="Times New Roman" w:cs="Times New Roman"/>
          <w:sz w:val="24"/>
          <w:szCs w:val="24"/>
          <w:lang w:eastAsia="ru-RU"/>
        </w:rPr>
        <w:t>РФ.-</w:t>
      </w:r>
      <w:proofErr w:type="gramEnd"/>
      <w:r w:rsidRPr="00154548">
        <w:rPr>
          <w:rFonts w:ascii="Times New Roman" w:eastAsia="Times New Roman" w:hAnsi="Times New Roman" w:cs="Times New Roman"/>
          <w:sz w:val="24"/>
          <w:szCs w:val="24"/>
          <w:lang w:eastAsia="ru-RU"/>
        </w:rPr>
        <w:t>2002.- N 46.- ст. 4532.</w:t>
      </w:r>
    </w:p>
    <w:p w14:paraId="6D750D22" w14:textId="77777777" w:rsidR="00C45596" w:rsidRPr="00154548"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154548">
        <w:rPr>
          <w:rFonts w:ascii="Times New Roman" w:eastAsia="Times New Roman" w:hAnsi="Times New Roman" w:cs="Times New Roman"/>
          <w:sz w:val="24"/>
          <w:szCs w:val="24"/>
          <w:lang w:eastAsia="ru-RU"/>
        </w:rPr>
        <w:t xml:space="preserve">4. Гражданское право: учеб. для средних специальных заведений/ ред. С.П. Гришаев – </w:t>
      </w:r>
      <w:proofErr w:type="gramStart"/>
      <w:r w:rsidRPr="00154548">
        <w:rPr>
          <w:rFonts w:ascii="Times New Roman" w:eastAsia="Times New Roman" w:hAnsi="Times New Roman" w:cs="Times New Roman"/>
          <w:sz w:val="24"/>
          <w:szCs w:val="24"/>
          <w:lang w:eastAsia="ru-RU"/>
        </w:rPr>
        <w:t>М. :</w:t>
      </w:r>
      <w:proofErr w:type="gramEnd"/>
      <w:r w:rsidRPr="00154548">
        <w:rPr>
          <w:rFonts w:ascii="Times New Roman" w:eastAsia="Times New Roman" w:hAnsi="Times New Roman" w:cs="Times New Roman"/>
          <w:sz w:val="24"/>
          <w:szCs w:val="24"/>
          <w:lang w:eastAsia="ru-RU"/>
        </w:rPr>
        <w:t xml:space="preserve"> Норма: ИНФРА-М, 2010</w:t>
      </w:r>
    </w:p>
    <w:p w14:paraId="754B1A31"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5D38C6C8"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662EBF98"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2A791B5D"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031B7CE8" w14:textId="77777777"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p>
    <w:p w14:paraId="509373A6"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43C876F5"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7C8862B4"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173F7B18"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79620A2D"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412D64F9"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05876B6B"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37309BDF"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5ED89619"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36031FFD"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30EEFDC2"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5B89D4F1"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51BAF6BE"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0C98C506" w14:textId="77777777" w:rsidR="00C45596" w:rsidRDefault="00C45596" w:rsidP="00C45596">
      <w:pPr>
        <w:spacing w:after="0" w:line="240" w:lineRule="auto"/>
        <w:jc w:val="both"/>
        <w:rPr>
          <w:rFonts w:ascii="Times New Roman" w:eastAsia="Times New Roman" w:hAnsi="Times New Roman" w:cs="Times New Roman"/>
          <w:sz w:val="24"/>
          <w:szCs w:val="24"/>
          <w:lang w:eastAsia="ru-RU"/>
        </w:rPr>
      </w:pPr>
    </w:p>
    <w:p w14:paraId="63613556" w14:textId="47D80873" w:rsidR="00C45596" w:rsidRDefault="00C45596" w:rsidP="00C45596">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w:t>
      </w:r>
    </w:p>
    <w:p w14:paraId="1E8B4A98" w14:textId="7D6CB350" w:rsidR="00C45596" w:rsidRDefault="00C45596" w:rsidP="00C45596">
      <w:pPr>
        <w:spacing w:after="0" w:line="240" w:lineRule="auto"/>
        <w:rPr>
          <w:rFonts w:ascii="Times New Roman" w:hAnsi="Times New Roman" w:cs="Times New Roman"/>
          <w:sz w:val="24"/>
          <w:szCs w:val="24"/>
        </w:rPr>
      </w:pPr>
    </w:p>
    <w:p w14:paraId="4E27FD72" w14:textId="6F32E224" w:rsidR="00C45596" w:rsidRDefault="00C45596" w:rsidP="00C45596">
      <w:pPr>
        <w:spacing w:after="0" w:line="240" w:lineRule="auto"/>
        <w:rPr>
          <w:rFonts w:ascii="Times New Roman" w:hAnsi="Times New Roman" w:cs="Times New Roman"/>
          <w:sz w:val="24"/>
          <w:szCs w:val="24"/>
        </w:rPr>
      </w:pPr>
    </w:p>
    <w:p w14:paraId="0E1A7638" w14:textId="2835EEA1" w:rsidR="00C45596" w:rsidRDefault="00C45596" w:rsidP="00C45596">
      <w:pPr>
        <w:spacing w:after="0" w:line="240" w:lineRule="auto"/>
        <w:rPr>
          <w:rFonts w:ascii="Times New Roman" w:hAnsi="Times New Roman" w:cs="Times New Roman"/>
          <w:sz w:val="24"/>
          <w:szCs w:val="24"/>
        </w:rPr>
      </w:pPr>
    </w:p>
    <w:p w14:paraId="38105761" w14:textId="65F4E340" w:rsidR="00C45596" w:rsidRDefault="00C45596" w:rsidP="00C45596">
      <w:pPr>
        <w:spacing w:after="0" w:line="240" w:lineRule="auto"/>
        <w:rPr>
          <w:rFonts w:ascii="Times New Roman" w:hAnsi="Times New Roman" w:cs="Times New Roman"/>
          <w:sz w:val="24"/>
          <w:szCs w:val="24"/>
        </w:rPr>
      </w:pPr>
    </w:p>
    <w:p w14:paraId="7EBF053C" w14:textId="0138B9B9" w:rsidR="00C45596" w:rsidRDefault="00C45596" w:rsidP="00C45596">
      <w:pPr>
        <w:spacing w:after="0" w:line="240" w:lineRule="auto"/>
        <w:rPr>
          <w:rFonts w:ascii="Times New Roman" w:hAnsi="Times New Roman" w:cs="Times New Roman"/>
          <w:sz w:val="24"/>
          <w:szCs w:val="24"/>
        </w:rPr>
      </w:pPr>
    </w:p>
    <w:p w14:paraId="7839A979" w14:textId="57277ACC" w:rsidR="00C45596" w:rsidRDefault="00C45596" w:rsidP="00C45596">
      <w:pPr>
        <w:spacing w:after="0" w:line="240" w:lineRule="auto"/>
        <w:rPr>
          <w:rFonts w:ascii="Times New Roman" w:hAnsi="Times New Roman" w:cs="Times New Roman"/>
          <w:sz w:val="24"/>
          <w:szCs w:val="24"/>
        </w:rPr>
      </w:pPr>
    </w:p>
    <w:p w14:paraId="209EC272" w14:textId="05965D32" w:rsidR="00C45596" w:rsidRDefault="00C45596" w:rsidP="00C45596">
      <w:pPr>
        <w:spacing w:after="0" w:line="240" w:lineRule="auto"/>
        <w:rPr>
          <w:rFonts w:ascii="Times New Roman" w:hAnsi="Times New Roman" w:cs="Times New Roman"/>
          <w:sz w:val="24"/>
          <w:szCs w:val="24"/>
        </w:rPr>
      </w:pPr>
    </w:p>
    <w:p w14:paraId="7481E91B" w14:textId="77777777" w:rsidR="00C45596" w:rsidRDefault="00C45596" w:rsidP="00C45596">
      <w:pPr>
        <w:spacing w:after="0" w:line="240" w:lineRule="auto"/>
        <w:rPr>
          <w:rFonts w:ascii="Times New Roman" w:hAnsi="Times New Roman" w:cs="Times New Roman"/>
          <w:sz w:val="24"/>
          <w:szCs w:val="24"/>
        </w:rPr>
      </w:pPr>
    </w:p>
    <w:p w14:paraId="4392F9E9" w14:textId="77777777" w:rsidR="00C45596" w:rsidRPr="00AC1137" w:rsidRDefault="00C45596" w:rsidP="00C45596">
      <w:pPr>
        <w:spacing w:after="0" w:line="240" w:lineRule="auto"/>
        <w:rPr>
          <w:rFonts w:ascii="Times New Roman" w:hAnsi="Times New Roman" w:cs="Times New Roman"/>
          <w:sz w:val="24"/>
          <w:szCs w:val="24"/>
        </w:rPr>
      </w:pPr>
    </w:p>
    <w:p w14:paraId="5BC6A192" w14:textId="77777777" w:rsidR="00C45596" w:rsidRPr="00AC1137" w:rsidRDefault="00C45596" w:rsidP="00C45596">
      <w:pPr>
        <w:spacing w:after="0" w:line="240" w:lineRule="auto"/>
        <w:jc w:val="both"/>
        <w:rPr>
          <w:rFonts w:ascii="Times New Roman" w:hAnsi="Times New Roman" w:cs="Times New Roman"/>
          <w:i/>
          <w:sz w:val="24"/>
          <w:szCs w:val="24"/>
          <w:u w:val="single"/>
        </w:rPr>
      </w:pPr>
    </w:p>
    <w:p w14:paraId="739A1E92" w14:textId="77777777" w:rsidR="00C45596" w:rsidRDefault="00C45596" w:rsidP="00C45596">
      <w:pPr>
        <w:spacing w:after="0" w:line="240" w:lineRule="auto"/>
        <w:jc w:val="center"/>
        <w:rPr>
          <w:rFonts w:ascii="Times New Roman" w:hAnsi="Times New Roman" w:cs="Times New Roman"/>
          <w:b/>
        </w:rPr>
      </w:pPr>
    </w:p>
    <w:p w14:paraId="7A93CD15" w14:textId="77777777" w:rsidR="00C45596" w:rsidRDefault="00C45596" w:rsidP="00C45596">
      <w:pPr>
        <w:spacing w:after="0" w:line="240" w:lineRule="auto"/>
        <w:jc w:val="center"/>
        <w:rPr>
          <w:rFonts w:ascii="Times New Roman" w:hAnsi="Times New Roman" w:cs="Times New Roman"/>
          <w:b/>
        </w:rPr>
      </w:pPr>
    </w:p>
    <w:p w14:paraId="132F9D30" w14:textId="77777777" w:rsidR="00C45596" w:rsidRDefault="00C45596" w:rsidP="00C45596">
      <w:pPr>
        <w:spacing w:after="0" w:line="240" w:lineRule="auto"/>
        <w:jc w:val="center"/>
        <w:rPr>
          <w:rFonts w:ascii="Times New Roman" w:hAnsi="Times New Roman" w:cs="Times New Roman"/>
          <w:b/>
        </w:rPr>
      </w:pPr>
    </w:p>
    <w:p w14:paraId="3F626615" w14:textId="77777777" w:rsidR="00C45596" w:rsidRPr="00AC1137" w:rsidRDefault="00C45596" w:rsidP="00C45596">
      <w:pPr>
        <w:spacing w:after="0" w:line="240" w:lineRule="auto"/>
        <w:rPr>
          <w:rFonts w:ascii="Times New Roman" w:hAnsi="Times New Roman" w:cs="Times New Roman"/>
          <w:sz w:val="24"/>
          <w:szCs w:val="24"/>
        </w:rPr>
      </w:pPr>
    </w:p>
    <w:p w14:paraId="70329CB4" w14:textId="77777777" w:rsidR="00CB2728" w:rsidRDefault="00CB2728"/>
    <w:sectPr w:rsidR="00CB2728" w:rsidSect="009B54E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895E" w14:textId="77777777" w:rsidR="009C74CE" w:rsidRDefault="009C74CE">
      <w:pPr>
        <w:spacing w:after="0" w:line="240" w:lineRule="auto"/>
      </w:pPr>
      <w:r>
        <w:separator/>
      </w:r>
    </w:p>
  </w:endnote>
  <w:endnote w:type="continuationSeparator" w:id="0">
    <w:p w14:paraId="78583A7B" w14:textId="77777777" w:rsidR="009C74CE" w:rsidRDefault="009C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0035" w14:textId="77777777" w:rsidR="002D1D34" w:rsidRDefault="009C74CE">
    <w:pPr>
      <w:pStyle w:val="a4"/>
      <w:jc w:val="right"/>
    </w:pPr>
  </w:p>
  <w:p w14:paraId="515BBD28" w14:textId="77777777" w:rsidR="002D1D34" w:rsidRDefault="009C74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AF95" w14:textId="77777777" w:rsidR="009C74CE" w:rsidRDefault="009C74CE">
      <w:pPr>
        <w:spacing w:after="0" w:line="240" w:lineRule="auto"/>
      </w:pPr>
      <w:r>
        <w:separator/>
      </w:r>
    </w:p>
  </w:footnote>
  <w:footnote w:type="continuationSeparator" w:id="0">
    <w:p w14:paraId="17E63614" w14:textId="77777777" w:rsidR="009C74CE" w:rsidRDefault="009C7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B7099"/>
    <w:multiLevelType w:val="hybridMultilevel"/>
    <w:tmpl w:val="B72E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87"/>
    <w:rsid w:val="00955E87"/>
    <w:rsid w:val="009C74CE"/>
    <w:rsid w:val="00B14087"/>
    <w:rsid w:val="00BA41D8"/>
    <w:rsid w:val="00C45596"/>
    <w:rsid w:val="00C833B9"/>
    <w:rsid w:val="00CB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6490"/>
  <w15:chartTrackingRefBased/>
  <w15:docId w15:val="{4F1F8101-4B22-4B65-ADB9-4F858AA7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5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596"/>
    <w:pPr>
      <w:ind w:left="720"/>
      <w:contextualSpacing/>
    </w:pPr>
  </w:style>
  <w:style w:type="paragraph" w:styleId="a4">
    <w:name w:val="footer"/>
    <w:basedOn w:val="a"/>
    <w:link w:val="a5"/>
    <w:uiPriority w:val="99"/>
    <w:unhideWhenUsed/>
    <w:rsid w:val="00C4559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4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2648</Words>
  <Characters>15097</Characters>
  <Application>Microsoft Office Word</Application>
  <DocSecurity>0</DocSecurity>
  <Lines>125</Lines>
  <Paragraphs>35</Paragraphs>
  <ScaleCrop>false</ScaleCrop>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Бударина</dc:creator>
  <cp:keywords/>
  <dc:description/>
  <cp:lastModifiedBy>Елена Бударина</cp:lastModifiedBy>
  <cp:revision>5</cp:revision>
  <dcterms:created xsi:type="dcterms:W3CDTF">2022-02-04T12:36:00Z</dcterms:created>
  <dcterms:modified xsi:type="dcterms:W3CDTF">2022-02-04T12:53:00Z</dcterms:modified>
</cp:coreProperties>
</file>