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6A46" w14:textId="14253EB7" w:rsidR="0065562F" w:rsidRDefault="0065562F" w:rsidP="0065562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Написать краткий конспект </w:t>
      </w:r>
      <w:proofErr w:type="gramStart"/>
      <w:r>
        <w:rPr>
          <w:rFonts w:ascii="Times New Roman" w:eastAsia="Times New Roman" w:hAnsi="Times New Roman" w:cs="Times New Roman"/>
          <w:b/>
          <w:sz w:val="24"/>
          <w:szCs w:val="24"/>
          <w:lang w:eastAsia="ru-RU"/>
        </w:rPr>
        <w:t>согласно плана</w:t>
      </w:r>
      <w:proofErr w:type="gramEnd"/>
      <w:r>
        <w:rPr>
          <w:rFonts w:ascii="Times New Roman" w:eastAsia="Times New Roman" w:hAnsi="Times New Roman" w:cs="Times New Roman"/>
          <w:b/>
          <w:sz w:val="24"/>
          <w:szCs w:val="24"/>
          <w:lang w:eastAsia="ru-RU"/>
        </w:rPr>
        <w:t>.</w:t>
      </w:r>
    </w:p>
    <w:p w14:paraId="01C19B52" w14:textId="77777777" w:rsidR="0065562F" w:rsidRDefault="0065562F" w:rsidP="00C70FCE">
      <w:pPr>
        <w:spacing w:after="0" w:line="240" w:lineRule="auto"/>
        <w:jc w:val="both"/>
        <w:rPr>
          <w:rFonts w:ascii="Times New Roman" w:eastAsia="Times New Roman" w:hAnsi="Times New Roman" w:cs="Times New Roman"/>
          <w:b/>
          <w:sz w:val="24"/>
          <w:szCs w:val="24"/>
          <w:lang w:eastAsia="ru-RU"/>
        </w:rPr>
      </w:pPr>
    </w:p>
    <w:p w14:paraId="1B9B3BDE" w14:textId="77777777" w:rsidR="0065562F" w:rsidRDefault="0065562F" w:rsidP="00C70FCE">
      <w:pPr>
        <w:spacing w:after="0" w:line="240" w:lineRule="auto"/>
        <w:jc w:val="both"/>
        <w:rPr>
          <w:rFonts w:ascii="Times New Roman" w:eastAsia="Times New Roman" w:hAnsi="Times New Roman" w:cs="Times New Roman"/>
          <w:b/>
          <w:sz w:val="24"/>
          <w:szCs w:val="24"/>
          <w:lang w:eastAsia="ru-RU"/>
        </w:rPr>
      </w:pPr>
    </w:p>
    <w:p w14:paraId="79270D29" w14:textId="71E2A0DB" w:rsidR="00C70FCE" w:rsidRPr="00154548" w:rsidRDefault="00C70FCE" w:rsidP="00C70FCE">
      <w:pPr>
        <w:spacing w:after="0" w:line="240" w:lineRule="auto"/>
        <w:jc w:val="both"/>
        <w:rPr>
          <w:rFonts w:ascii="Times New Roman" w:eastAsia="Times New Roman" w:hAnsi="Times New Roman" w:cs="Times New Roman"/>
          <w:b/>
          <w:sz w:val="24"/>
          <w:szCs w:val="24"/>
          <w:lang w:eastAsia="ru-RU"/>
        </w:rPr>
      </w:pPr>
      <w:r w:rsidRPr="00154548">
        <w:rPr>
          <w:rFonts w:ascii="Times New Roman" w:eastAsia="Times New Roman" w:hAnsi="Times New Roman" w:cs="Times New Roman"/>
          <w:b/>
          <w:sz w:val="24"/>
          <w:szCs w:val="24"/>
          <w:lang w:eastAsia="ru-RU"/>
        </w:rPr>
        <w:t>Тема</w:t>
      </w:r>
      <w:r w:rsidR="0065562F">
        <w:rPr>
          <w:rFonts w:ascii="Times New Roman" w:eastAsia="Times New Roman" w:hAnsi="Times New Roman" w:cs="Times New Roman"/>
          <w:b/>
          <w:sz w:val="24"/>
          <w:szCs w:val="24"/>
          <w:lang w:eastAsia="ru-RU"/>
        </w:rPr>
        <w:t>:</w:t>
      </w:r>
      <w:r w:rsidRPr="00154548">
        <w:rPr>
          <w:rFonts w:ascii="Times New Roman" w:eastAsia="Times New Roman" w:hAnsi="Times New Roman" w:cs="Times New Roman"/>
          <w:b/>
          <w:sz w:val="24"/>
          <w:szCs w:val="24"/>
          <w:lang w:eastAsia="ru-RU"/>
        </w:rPr>
        <w:t xml:space="preserve"> Юридические лица и административно-правовые образования как субъекты гражданского права</w:t>
      </w:r>
    </w:p>
    <w:p w14:paraId="6A30DF25" w14:textId="77777777" w:rsidR="00C70FCE" w:rsidRPr="00154548" w:rsidRDefault="00C70FCE" w:rsidP="00C70FCE">
      <w:pPr>
        <w:spacing w:after="0" w:line="240" w:lineRule="auto"/>
        <w:jc w:val="both"/>
        <w:rPr>
          <w:rFonts w:ascii="Times New Roman" w:eastAsia="Times New Roman" w:hAnsi="Times New Roman" w:cs="Times New Roman"/>
          <w:sz w:val="24"/>
          <w:szCs w:val="24"/>
          <w:lang w:eastAsia="ru-RU"/>
        </w:rPr>
      </w:pPr>
    </w:p>
    <w:p w14:paraId="03AF0DD9"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План</w:t>
      </w:r>
    </w:p>
    <w:p w14:paraId="6DB2E6D1"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p>
    <w:p w14:paraId="034DC77B" w14:textId="77777777" w:rsidR="00C70FCE" w:rsidRPr="00154548"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154548">
        <w:rPr>
          <w:rFonts w:ascii="Times New Roman" w:eastAsia="Times New Roman" w:hAnsi="Times New Roman" w:cs="Times New Roman"/>
          <w:sz w:val="24"/>
          <w:szCs w:val="24"/>
          <w:lang w:eastAsia="ru-RU"/>
        </w:rPr>
        <w:t>. Классификация юридических лиц.</w:t>
      </w:r>
    </w:p>
    <w:p w14:paraId="59EA6E5B" w14:textId="77777777" w:rsidR="00C70FCE" w:rsidRPr="00154548"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154548">
        <w:rPr>
          <w:rFonts w:ascii="Times New Roman" w:eastAsia="Times New Roman" w:hAnsi="Times New Roman" w:cs="Times New Roman"/>
          <w:sz w:val="24"/>
          <w:szCs w:val="24"/>
          <w:lang w:eastAsia="ru-RU"/>
        </w:rPr>
        <w:t>. Отдельные виды юридических лиц.</w:t>
      </w:r>
    </w:p>
    <w:p w14:paraId="11988D81"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154548">
        <w:rPr>
          <w:rFonts w:ascii="Times New Roman" w:eastAsia="Times New Roman" w:hAnsi="Times New Roman" w:cs="Times New Roman"/>
          <w:sz w:val="24"/>
          <w:szCs w:val="24"/>
          <w:lang w:eastAsia="ru-RU"/>
        </w:rPr>
        <w:t>. Филиалы и представительства.</w:t>
      </w:r>
    </w:p>
    <w:p w14:paraId="24793C52" w14:textId="77777777" w:rsidR="00C70FCE" w:rsidRDefault="00C70FCE" w:rsidP="00C70FCE">
      <w:pPr>
        <w:spacing w:after="0" w:line="240" w:lineRule="auto"/>
        <w:ind w:firstLine="708"/>
        <w:jc w:val="both"/>
        <w:rPr>
          <w:rFonts w:ascii="Times New Roman" w:eastAsia="Times New Roman" w:hAnsi="Times New Roman" w:cs="Times New Roman"/>
          <w:b/>
          <w:sz w:val="24"/>
          <w:szCs w:val="24"/>
          <w:lang w:eastAsia="ru-RU"/>
        </w:rPr>
      </w:pPr>
      <w:r w:rsidRPr="00D14A9A">
        <w:rPr>
          <w:rFonts w:ascii="Times New Roman" w:eastAsia="Times New Roman" w:hAnsi="Times New Roman" w:cs="Times New Roman"/>
          <w:sz w:val="24"/>
          <w:szCs w:val="24"/>
          <w:lang w:eastAsia="ru-RU"/>
        </w:rPr>
        <w:br/>
      </w:r>
      <w:r>
        <w:rPr>
          <w:rFonts w:ascii="Times New Roman" w:eastAsia="Times New Roman" w:hAnsi="Times New Roman" w:cs="Times New Roman"/>
          <w:b/>
          <w:sz w:val="24"/>
          <w:szCs w:val="24"/>
          <w:lang w:eastAsia="ru-RU"/>
        </w:rPr>
        <w:t>1</w:t>
      </w:r>
      <w:r w:rsidRPr="00B4693B">
        <w:rPr>
          <w:rFonts w:ascii="Times New Roman" w:eastAsia="Times New Roman" w:hAnsi="Times New Roman" w:cs="Times New Roman"/>
          <w:b/>
          <w:sz w:val="24"/>
          <w:szCs w:val="24"/>
          <w:lang w:eastAsia="ru-RU"/>
        </w:rPr>
        <w:t>. Классификац</w:t>
      </w:r>
      <w:r>
        <w:rPr>
          <w:rFonts w:ascii="Times New Roman" w:eastAsia="Times New Roman" w:hAnsi="Times New Roman" w:cs="Times New Roman"/>
          <w:b/>
          <w:sz w:val="24"/>
          <w:szCs w:val="24"/>
          <w:lang w:eastAsia="ru-RU"/>
        </w:rPr>
        <w:t>ия юридических лиц</w:t>
      </w:r>
    </w:p>
    <w:p w14:paraId="5A0BE0F1"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Классификация юридических лиц проводится в ГК дважды в п. 2 ст. 48 и в ст. 50.</w:t>
      </w:r>
      <w:r w:rsidRPr="00D14A9A">
        <w:rPr>
          <w:rFonts w:ascii="Times New Roman" w:eastAsia="Times New Roman" w:hAnsi="Times New Roman" w:cs="Times New Roman"/>
          <w:sz w:val="24"/>
          <w:szCs w:val="24"/>
          <w:lang w:eastAsia="ru-RU"/>
        </w:rPr>
        <w:br/>
        <w:t>В п. 2 ст. 48 в качестве основания деления используется соотношение прав учредителей (участников) и самого юридического лица. Законодатель выделяет</w:t>
      </w:r>
      <w:r>
        <w:rPr>
          <w:rFonts w:ascii="Times New Roman" w:eastAsia="Times New Roman" w:hAnsi="Times New Roman" w:cs="Times New Roman"/>
          <w:sz w:val="24"/>
          <w:szCs w:val="24"/>
          <w:lang w:eastAsia="ru-RU"/>
        </w:rPr>
        <w:t xml:space="preserve"> следующие</w:t>
      </w:r>
      <w:r w:rsidRPr="00D14A9A">
        <w:rPr>
          <w:rFonts w:ascii="Times New Roman" w:eastAsia="Times New Roman" w:hAnsi="Times New Roman" w:cs="Times New Roman"/>
          <w:sz w:val="24"/>
          <w:szCs w:val="24"/>
          <w:lang w:eastAsia="ru-RU"/>
        </w:rPr>
        <w:t xml:space="preserve"> модели юридических лиц:</w:t>
      </w:r>
    </w:p>
    <w:p w14:paraId="14C15E83"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учредитель, передавая юридическому лицу имущество, продолжает оставаться его собственником. Тем самым на одно и то же имущество вещными правами обладают учредитель-собственник и само юридическое лицо (например, государственные и муниципальные унитарные предприятия, финансируемые собственником учреждения);</w:t>
      </w:r>
    </w:p>
    <w:p w14:paraId="59537CB6"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учредители (участники) с передачей юридическому лицу соответствующего имущества полностью утрачивают на него свои вещные права, но приобретают права обязательственные - права требования к юридическому лицу (например, получать дивиденды). По этой модели строятся хозяйственные товарищества и общества, производственные и потребительские кооперативы;</w:t>
      </w:r>
    </w:p>
    <w:p w14:paraId="72E44A00"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третья модель предполагает, что юридическое лицо становится собственником всего принадлежащего ему имущества. Учредители (участники) никакими имущественными правами не обладают (общественные и религиозные объединения, благотворительные и иные фонды).</w:t>
      </w:r>
    </w:p>
    <w:p w14:paraId="3AF7D3D1"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Различие между 3 указанными моделями наглядно проявляется, в частности, в момент ликвидации юридического лица. Учредитель юридического лица, созданного по первой модели, получает все, что осталось после расчетов с кредиторами; участники второй модели вправе претендовать на часть имущества, которое соответствует их доле; при третьей модели участники никаких прав на оставшееся имущество вообще не имеют.</w:t>
      </w:r>
      <w:r w:rsidRPr="00D14A9A">
        <w:rPr>
          <w:rFonts w:ascii="Times New Roman" w:eastAsia="Times New Roman" w:hAnsi="Times New Roman" w:cs="Times New Roman"/>
          <w:sz w:val="24"/>
          <w:szCs w:val="24"/>
          <w:lang w:eastAsia="ru-RU"/>
        </w:rPr>
        <w:br/>
        <w:t>Вторая классификация носит двухчленный характер. Ст. 50 ГК разделила все юридические лица на "коммерческие" и "некоммерческие" организации. Основанием послужила цель деятельности.</w:t>
      </w:r>
    </w:p>
    <w:p w14:paraId="5085CF78"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Коммерческими признаются организации, которые имеют основной целью извлечение прибыли (их перечень замкнутый); а некоммерческими - те, которые такой цели не преследуют.</w:t>
      </w:r>
    </w:p>
    <w:p w14:paraId="38750091"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Некоммерческим организациям разрешается заниматься предпринимательской деятельностью, но лишь при наличии 3-х условий: 1) служит достижению целей, поставленных перед организацией; 2) по своему характеру соответствует этим целям; 3) полученная прибыль не должна распределяться между участниками.</w:t>
      </w:r>
    </w:p>
    <w:p w14:paraId="7BA38992" w14:textId="77777777" w:rsidR="00C70FCE" w:rsidRPr="00D14A9A" w:rsidRDefault="00C70FCE" w:rsidP="00C70FCE">
      <w:pPr>
        <w:spacing w:after="0" w:line="240" w:lineRule="auto"/>
        <w:ind w:firstLine="708"/>
        <w:jc w:val="both"/>
        <w:rPr>
          <w:rFonts w:ascii="Times New Roman" w:eastAsia="Times New Roman" w:hAnsi="Times New Roman" w:cs="Times New Roman"/>
          <w:sz w:val="24"/>
          <w:szCs w:val="24"/>
          <w:lang w:eastAsia="ru-RU"/>
        </w:rPr>
      </w:pPr>
    </w:p>
    <w:p w14:paraId="4BE1B082" w14:textId="77777777" w:rsidR="00C70FCE" w:rsidRDefault="00C70FCE" w:rsidP="00C70FCE">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Pr="002F3A0D">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Отдельные виды юридических лиц</w:t>
      </w:r>
    </w:p>
    <w:p w14:paraId="2C3D387B" w14:textId="77777777" w:rsidR="00C70FCE" w:rsidRPr="00C62D75" w:rsidRDefault="00C70FCE" w:rsidP="00C70FCE">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b/>
          <w:sz w:val="24"/>
          <w:szCs w:val="24"/>
          <w:lang w:eastAsia="ru-RU"/>
        </w:rPr>
        <w:tab/>
      </w:r>
      <w:r w:rsidRPr="00C62D75">
        <w:rPr>
          <w:rFonts w:ascii="Times New Roman" w:eastAsia="Times New Roman" w:hAnsi="Times New Roman" w:cs="Times New Roman"/>
          <w:i/>
          <w:sz w:val="24"/>
          <w:szCs w:val="24"/>
          <w:lang w:eastAsia="ru-RU"/>
        </w:rPr>
        <w:t xml:space="preserve">Хозяйственные общества и товарищества имеют много общих черт: </w:t>
      </w:r>
    </w:p>
    <w:p w14:paraId="43AC8493"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являются коммерческими организациями; </w:t>
      </w:r>
    </w:p>
    <w:p w14:paraId="4C66D697"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обладают общей правоспособностью; </w:t>
      </w:r>
    </w:p>
    <w:p w14:paraId="20433ADF"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являются собственниками своего имущества. Их уставный (в обществах) или складочный (в товариществах) капитал разделяется на доли (вклады) их участников; </w:t>
      </w:r>
    </w:p>
    <w:p w14:paraId="4E363296"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Pr="00D14A9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права участников также совпадают (см. п. 1. Ст. 67 ГК); </w:t>
      </w:r>
    </w:p>
    <w:p w14:paraId="103F7977"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в соответствии с п. 2 ст. 67 ГК участники несут определенные обязанности: по внесению вклада и по неразглашению конфиденциальной информации о деятельности организации.</w:t>
      </w:r>
    </w:p>
    <w:p w14:paraId="6E237CF4"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14A9A">
        <w:rPr>
          <w:rFonts w:ascii="Times New Roman" w:eastAsia="Times New Roman" w:hAnsi="Times New Roman" w:cs="Times New Roman"/>
          <w:sz w:val="24"/>
          <w:szCs w:val="24"/>
          <w:lang w:eastAsia="ru-RU"/>
        </w:rPr>
        <w:t>Различия в их положении определяются тем, что</w:t>
      </w:r>
      <w:r>
        <w:rPr>
          <w:rFonts w:ascii="Times New Roman" w:eastAsia="Times New Roman" w:hAnsi="Times New Roman" w:cs="Times New Roman"/>
          <w:sz w:val="24"/>
          <w:szCs w:val="24"/>
          <w:lang w:eastAsia="ru-RU"/>
        </w:rPr>
        <w:t>:</w:t>
      </w:r>
    </w:p>
    <w:p w14:paraId="627D9BB8"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товарищества </w:t>
      </w:r>
      <w:proofErr w:type="gramStart"/>
      <w:r w:rsidRPr="00D14A9A">
        <w:rPr>
          <w:rFonts w:ascii="Times New Roman" w:eastAsia="Times New Roman" w:hAnsi="Times New Roman" w:cs="Times New Roman"/>
          <w:sz w:val="24"/>
          <w:szCs w:val="24"/>
          <w:lang w:eastAsia="ru-RU"/>
        </w:rPr>
        <w:t>- это</w:t>
      </w:r>
      <w:proofErr w:type="gramEnd"/>
      <w:r w:rsidRPr="00D14A9A">
        <w:rPr>
          <w:rFonts w:ascii="Times New Roman" w:eastAsia="Times New Roman" w:hAnsi="Times New Roman" w:cs="Times New Roman"/>
          <w:sz w:val="24"/>
          <w:szCs w:val="24"/>
          <w:lang w:eastAsia="ru-RU"/>
        </w:rPr>
        <w:t xml:space="preserve"> объединения лиц, а общества - объединения капиталов, поэтому общества не предполагают личного участия учредителей (участников) в их предпринимательской деятельности;</w:t>
      </w:r>
    </w:p>
    <w:p w14:paraId="07CBBE16"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участники товариществ обычно несут неограниченную ответственность по долгам товарищества;</w:t>
      </w:r>
    </w:p>
    <w:p w14:paraId="2E47F61C"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в товариществах могут участвовать только индивидуальные предприниматели или коммерческие организации, в обществах могут участвовать любые субъекты гражданского права.</w:t>
      </w:r>
    </w:p>
    <w:p w14:paraId="19B958C8"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Исключение составляют государственные органы и органы местного самоуправления, государственные и иные финансируемые собственниками учреждения, должностные лица государственных органов.</w:t>
      </w:r>
    </w:p>
    <w:p w14:paraId="768FA481"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общества могут быть созданы и одним учредителем.</w:t>
      </w: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ГК содержит исчерпывающий перечень товариществ и обществ, допускаемый к участию гражданских правоотношениях.</w:t>
      </w:r>
    </w:p>
    <w:p w14:paraId="7FA6DD60" w14:textId="77777777" w:rsidR="00C70FCE" w:rsidRPr="00C62D75" w:rsidRDefault="00C70FCE" w:rsidP="00C70FCE">
      <w:pPr>
        <w:spacing w:after="0" w:line="240" w:lineRule="auto"/>
        <w:ind w:firstLine="708"/>
        <w:jc w:val="both"/>
        <w:rPr>
          <w:rFonts w:ascii="Times New Roman" w:eastAsia="Times New Roman" w:hAnsi="Times New Roman" w:cs="Times New Roman"/>
          <w:i/>
          <w:sz w:val="24"/>
          <w:szCs w:val="24"/>
          <w:lang w:eastAsia="ru-RU"/>
        </w:rPr>
      </w:pPr>
      <w:r w:rsidRPr="00C62D75">
        <w:rPr>
          <w:rFonts w:ascii="Times New Roman" w:eastAsia="Times New Roman" w:hAnsi="Times New Roman" w:cs="Times New Roman"/>
          <w:i/>
          <w:sz w:val="24"/>
          <w:szCs w:val="24"/>
          <w:lang w:eastAsia="ru-RU"/>
        </w:rPr>
        <w:t>Полное товарищество характеризуется следующими особенностями:</w:t>
      </w:r>
    </w:p>
    <w:p w14:paraId="3F879719"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предпринимательская деятельность его участников признается деятельностью самого товарищества;</w:t>
      </w:r>
    </w:p>
    <w:p w14:paraId="4FBC7139"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при недостатке имущества товарищества для погашения его долгов кредиторы вправе требовать удовлетворения из личного имущества любого из участников или всех их месте (п. 1 ст. 69 ГК).</w:t>
      </w: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Более того, даже при выбытии из товарищества, бывший участник продолжает нести ответственность по всем долгам до момента его выбытия, в течение 2-х лет со дня утверждения годового отчета товарищества за год, в котором состояло</w:t>
      </w:r>
      <w:r>
        <w:rPr>
          <w:rFonts w:ascii="Times New Roman" w:eastAsia="Times New Roman" w:hAnsi="Times New Roman" w:cs="Times New Roman"/>
          <w:sz w:val="24"/>
          <w:szCs w:val="24"/>
          <w:lang w:eastAsia="ru-RU"/>
        </w:rPr>
        <w:t>сь это выбытие (п. 2 ст. 75 ГК);</w:t>
      </w:r>
    </w:p>
    <w:p w14:paraId="0B507B11"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деятельность товарищества основывается на лично-доверительных отношениях всех его участников;</w:t>
      </w:r>
    </w:p>
    <w:p w14:paraId="298DE91C"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единственным учредительным документом является учредительный договор;</w:t>
      </w:r>
    </w:p>
    <w:p w14:paraId="443497E9"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в управлении делами каждый участник обычно имеет один голос, если иное не предусмотрено учредительным договором. Поэтому решения принимаются единогласно, если учредительным договором не предусмотрены случаи, когда решения принимаются большинством голосов товарищей (п. 1 ст. 71 ГК);</w:t>
      </w:r>
    </w:p>
    <w:p w14:paraId="30B49D16"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закон не требует минимального складочного капитала;</w:t>
      </w:r>
    </w:p>
    <w:p w14:paraId="1BFB2DDC"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никто из товарищей не может быть устранен от участия как в прибылях, так и в убытках даже по взаимному соглашению;</w:t>
      </w:r>
    </w:p>
    <w:p w14:paraId="0E1B14BC"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участник полного товарищества при наличии серьезных оснований в судебном порядке может быть исключен из него (п. 2 ст. 76 ГК). Он вправе выйти из товарищества по собственному заявлению и получить денежный эквивалент своей доли в имуществе товарищества или при наличии соответствующего условия в учредительном договоре - имущество в натуре. Участник может передать свою долю другому товарищу, 3-ему лицу, однако с обязательного согласия всех остальных товарищей.</w:t>
      </w:r>
    </w:p>
    <w:p w14:paraId="3FF73289" w14:textId="77777777" w:rsidR="00C70FCE" w:rsidRPr="00C62D75" w:rsidRDefault="00C70FCE" w:rsidP="00C70FCE">
      <w:pPr>
        <w:spacing w:after="0" w:line="240" w:lineRule="auto"/>
        <w:ind w:firstLine="708"/>
        <w:jc w:val="both"/>
        <w:rPr>
          <w:rFonts w:ascii="Times New Roman" w:eastAsia="Times New Roman" w:hAnsi="Times New Roman" w:cs="Times New Roman"/>
          <w:i/>
          <w:sz w:val="24"/>
          <w:szCs w:val="24"/>
          <w:lang w:eastAsia="ru-RU"/>
        </w:rPr>
      </w:pPr>
      <w:r w:rsidRPr="00C62D75">
        <w:rPr>
          <w:rFonts w:ascii="Times New Roman" w:eastAsia="Times New Roman" w:hAnsi="Times New Roman" w:cs="Times New Roman"/>
          <w:i/>
          <w:sz w:val="24"/>
          <w:szCs w:val="24"/>
          <w:lang w:eastAsia="ru-RU"/>
        </w:rPr>
        <w:t xml:space="preserve">Товарищество на вере, или коммандитное, состоит из 2-х групп участников: </w:t>
      </w:r>
    </w:p>
    <w:p w14:paraId="095A7B21"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осуществляют предпринимательскую деятельность от его имени и несут по долгам товарищества дополнительную ответственность всем своим имуществом, неограниченно и солидарно (полные товарищи); 2- вкладчики или коммандитисты, делают вклады в имущество и несут лишь риск утраты своих вкладов. Они вынуждены доверять полным товарищам в том, что касается целесообразности использования этих вкладов.</w:t>
      </w:r>
    </w:p>
    <w:p w14:paraId="6F324DCB"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Единственным учредительным документом является учредительный договор.</w:t>
      </w:r>
      <w:r w:rsidRPr="00D14A9A">
        <w:rPr>
          <w:rFonts w:ascii="Times New Roman" w:eastAsia="Times New Roman" w:hAnsi="Times New Roman" w:cs="Times New Roman"/>
          <w:sz w:val="24"/>
          <w:szCs w:val="24"/>
          <w:lang w:eastAsia="ru-RU"/>
        </w:rPr>
        <w:br/>
        <w:t>Вкладчик вправе знакомиться с отчетами и балансами, а также получать часть прибыли товарищества, выйти из него с получением своего вклада или передать его полностью или частично другому вкладчику, 3-ему лицу.</w:t>
      </w:r>
    </w:p>
    <w:p w14:paraId="77DF5669"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lastRenderedPageBreak/>
        <w:t>При ликвидации вкладчики имеют преимущественное право на получение своих вкладов из имущества, оставшегося после удовлетворения других кредиторов товарищества.</w:t>
      </w:r>
    </w:p>
    <w:p w14:paraId="4E02E91D"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Товарищество сохраняется при наличии в нем хотя бы одного полного товарища и одного вкладчика (п. 1. Ст. 86 ГК).</w:t>
      </w:r>
    </w:p>
    <w:p w14:paraId="60B5D7D2"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C62D75">
        <w:rPr>
          <w:rFonts w:ascii="Times New Roman" w:eastAsia="Times New Roman" w:hAnsi="Times New Roman" w:cs="Times New Roman"/>
          <w:i/>
          <w:sz w:val="24"/>
          <w:szCs w:val="24"/>
          <w:lang w:eastAsia="ru-RU"/>
        </w:rPr>
        <w:t>Общество с ограниченной ответственностью (ООО) (ст. 87 ГК</w:t>
      </w:r>
      <w:r w:rsidRPr="00D14A9A">
        <w:rPr>
          <w:rFonts w:ascii="Times New Roman" w:eastAsia="Times New Roman" w:hAnsi="Times New Roman" w:cs="Times New Roman"/>
          <w:sz w:val="24"/>
          <w:szCs w:val="24"/>
          <w:lang w:eastAsia="ru-RU"/>
        </w:rPr>
        <w:t>):</w:t>
      </w:r>
    </w:p>
    <w:p w14:paraId="3B258EC6"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В законодательстве иностранных государств и в зарубежной юридической литературе ООО именуется товариществом. Впрочем, этот же термин использовался ГК РСФСР 1922 г., а в дореволюционной России ТОО не существовали. Следует считать, что впервые другая организационно-правовая форма получила законодательное признание в германском Законе о товариществах с ограниченной ответственностью 1892 г. Ныне эта форма широко используется практически во всех государствах, выступая, однако, в странах англосаксонского права в модифицированном виде: в Англии - в качестве частной компании; в США - закрытой корпорации.</w:t>
      </w:r>
    </w:p>
    <w:p w14:paraId="2AE30298"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Определение ООО дает п. 1 ст. 87 ГК и вслед за ним п. 1 ст. 2 Закона "Об обществах с ограниченной ответственностью" (от 08.02.98 г. // Собрание законодательства РФ. 1998 г. № 7. Ст. 785). Этот закон распространяется на общества, создаваемые в любых сферах производства - хозяйственной, коммерческой деятельности. Вместе с тем п. 2 ст. 1 предусматривает, что особенности правового положения, порядка создания, реорганизации и ликвидации общества в сферах банковской, страховой и инвестиционной деятельности, а также в области производства сельскохозяйственной продукции определяется другими федеральными законами. (Закон "О банках и банковской деятельности", "Об инвестиционной деятельности в РСФСР", "Об организации страхового дела" и т.д.).</w:t>
      </w:r>
    </w:p>
    <w:p w14:paraId="61E751B1"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Общество должно быть зарегистрировано, иметь печать, вправе иметь штампы и банки с фирменным наименование, собственную эмблему, товарный знак.</w:t>
      </w:r>
    </w:p>
    <w:p w14:paraId="0235D04A"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Главные черты общества, позволяющие выделить его в самостоятельную организационно-правовую форму юридического лица:</w:t>
      </w:r>
    </w:p>
    <w:p w14:paraId="65846A51"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ООО является одной из разновидностей хозяйственных обществ, создаваемых, как правило, путем объединения капиталов отдельных юридических и физических лиц в целях осуществления предпринимательской деятельности. Общество является коммерческой организацией;</w:t>
      </w:r>
    </w:p>
    <w:p w14:paraId="23EF918D"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может быть учреждено одним или несколькими лицами. Число учредителей не может быть более 50, кроме того, общество не может иметь в качестве единственной учредителя (участника) другое хозяйственное общество, состоящее из одного лица;</w:t>
      </w:r>
    </w:p>
    <w:p w14:paraId="38AF9CD3"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уставный капитал разделен на доли определенных учредительными документами размеров, которые фиксируются в учредительном договоре и в уставе общества;</w:t>
      </w:r>
    </w:p>
    <w:p w14:paraId="442012E2"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ООО не вправе выпускать акции. Права участников по отношению </w:t>
      </w:r>
      <w:proofErr w:type="gramStart"/>
      <w:r w:rsidRPr="00D14A9A">
        <w:rPr>
          <w:rFonts w:ascii="Times New Roman" w:eastAsia="Times New Roman" w:hAnsi="Times New Roman" w:cs="Times New Roman"/>
          <w:sz w:val="24"/>
          <w:szCs w:val="24"/>
          <w:lang w:eastAsia="ru-RU"/>
        </w:rPr>
        <w:t>в обществу</w:t>
      </w:r>
      <w:proofErr w:type="gramEnd"/>
      <w:r w:rsidRPr="00D14A9A">
        <w:rPr>
          <w:rFonts w:ascii="Times New Roman" w:eastAsia="Times New Roman" w:hAnsi="Times New Roman" w:cs="Times New Roman"/>
          <w:sz w:val="24"/>
          <w:szCs w:val="24"/>
          <w:lang w:eastAsia="ru-RU"/>
        </w:rPr>
        <w:t xml:space="preserve"> определяются его учредительными документами с учетом размера внесенного вклада;</w:t>
      </w:r>
    </w:p>
    <w:p w14:paraId="1D8145D7"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 xml:space="preserve"> участники общества не отвечают по его обязательствам и несут риск убытков, связанных с деятельностью общества, в пределах стоимости внесенных ими вкладов. Это универсальное положение: оно определяет принципы взаимоотношений в хозяйственных обществах, включая АО, кроме обществ с дополнительной ответственностью. Участники, внесшие вклады в уставный капитал не полностью, несут солидарную ответственность по его обязательствам в пределах стоимости неоплаченной части вклада.</w:t>
      </w:r>
    </w:p>
    <w:p w14:paraId="03610580"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не предусмотрено обязательного участия лиц, создающих его, в производственно-хозяйственной, коммерческой деятельности общества, но в то же время предполагает установление более тесных корпоративных и экономических связей (что проявляется в особом порядке вступления в ООО, ограничении принятия в его состав новых лиц; возможности выкупа обществом доли, принадлежащей участнику и др.).</w:t>
      </w:r>
      <w:r w:rsidRPr="00D14A9A">
        <w:rPr>
          <w:rFonts w:ascii="Times New Roman" w:eastAsia="Times New Roman" w:hAnsi="Times New Roman" w:cs="Times New Roman"/>
          <w:sz w:val="24"/>
          <w:szCs w:val="24"/>
          <w:lang w:eastAsia="ru-RU"/>
        </w:rPr>
        <w:br/>
        <w:t xml:space="preserve">ООО несет ответственность по своим обязательствам всем принадлежащим ему имуществом. И их ответственность ничуть не меньше, чем других коммерческих организаций, а определение "с ограниченной ответственностью" несет другую смысловую </w:t>
      </w:r>
      <w:r w:rsidRPr="00D14A9A">
        <w:rPr>
          <w:rFonts w:ascii="Times New Roman" w:eastAsia="Times New Roman" w:hAnsi="Times New Roman" w:cs="Times New Roman"/>
          <w:sz w:val="24"/>
          <w:szCs w:val="24"/>
          <w:lang w:eastAsia="ru-RU"/>
        </w:rPr>
        <w:lastRenderedPageBreak/>
        <w:t>нагрузку: оно означает, что участники такого общества не отвечают по его долгам, принадлежащим им имуществом, их риск ограничивается размерами (стоимостью) внесенных вкладов в уставный капитал общества. Это главный отличительный признак от ОДО, АО и т.д.</w:t>
      </w:r>
    </w:p>
    <w:p w14:paraId="3C1CC269"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Имущество ООО, на которое может быть обращено взыскание включает в себя денежные средства, а также основные фонды, включая объекты недвижимости. В состав имущества входят денежные средства и иные материальные ценности, вносимые участниками в счет оплаты своей доли в уставном капитале общества. Они также становятся собственностью общества, и поэтому на них обращается взыскание по его долгам. Исключения составляют вклады в виде передачи права пользования (например, помещением, принадлежащим участнику).</w:t>
      </w:r>
    </w:p>
    <w:p w14:paraId="365B17DA"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Пункт 3 ст. 3 Закона содержит изъятие из правила о том, что участники общества не несут ответственности по его долгам: если банкротство общества наступает по вине его участников или иных лиц, которые имеют право давать обязательные для него указания, либо определяют действия ООО иным образом. При недостаточности у общества имущества для погашения долгов на них может быть возложена субсидиарная, то есть дополнительная ответственность (в порядке, предусмотренном ст. 399 ГК). Это могут быть участники, владеющие значительной долей в уставном капитале. Вопрос о наличии вины конкретного лица в доведении общества до банкротства решается в соответствие со ст. 401 ГК. За убытки, возникшие в результате допустимого предпринимательского риска, лица, принимавшие соответствующее решение, не отвечают.</w:t>
      </w:r>
    </w:p>
    <w:p w14:paraId="5FAEDAA3"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644633">
        <w:rPr>
          <w:rFonts w:ascii="Times New Roman" w:eastAsia="Times New Roman" w:hAnsi="Times New Roman" w:cs="Times New Roman"/>
          <w:i/>
          <w:sz w:val="24"/>
          <w:szCs w:val="24"/>
          <w:lang w:eastAsia="ru-RU"/>
        </w:rPr>
        <w:t>Акционерное общество</w:t>
      </w:r>
      <w:r w:rsidRPr="00D14A9A">
        <w:rPr>
          <w:rFonts w:ascii="Times New Roman" w:eastAsia="Times New Roman" w:hAnsi="Times New Roman" w:cs="Times New Roman"/>
          <w:sz w:val="24"/>
          <w:szCs w:val="24"/>
          <w:lang w:eastAsia="ru-RU"/>
        </w:rPr>
        <w:t xml:space="preserve"> - общество, уставный капитал которого разделен на определенное число равных долей, каждая из которых получает выражение в акции.</w:t>
      </w:r>
      <w:r w:rsidRPr="00D14A9A">
        <w:rPr>
          <w:rFonts w:ascii="Times New Roman" w:eastAsia="Times New Roman" w:hAnsi="Times New Roman" w:cs="Times New Roman"/>
          <w:sz w:val="24"/>
          <w:szCs w:val="24"/>
          <w:lang w:eastAsia="ru-RU"/>
        </w:rPr>
        <w:br/>
        <w:t>Правовое положение АО определяется ГК и Законом "Об акционерных обществах" от 24.11.95 г. с последующими изменениями и дополнениями.</w:t>
      </w:r>
    </w:p>
    <w:p w14:paraId="52069441"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Законодательство различает открытые и закрытые АО. Открытые АО вправе проводить публичную подписку на свои акции, число акционеров не ограничено, акции могут отчуждаться без согласия других акционеров. ОАО обязано ежегодно публиковать годовой отчет, бухгалтер баланс, счет прибылей и убытков.</w:t>
      </w:r>
      <w:r w:rsidRPr="00D14A9A">
        <w:rPr>
          <w:rFonts w:ascii="Times New Roman" w:eastAsia="Times New Roman" w:hAnsi="Times New Roman" w:cs="Times New Roman"/>
          <w:sz w:val="24"/>
          <w:szCs w:val="24"/>
          <w:lang w:eastAsia="ru-RU"/>
        </w:rPr>
        <w:br/>
        <w:t>В закрытом АО акции распределяются среди заранее определенного круга лиц, число акционеров ограничено законом (не более 50), акционеры могут продавать свои акции, но другие пользуются правом преимущественной покупки.</w:t>
      </w:r>
    </w:p>
    <w:p w14:paraId="617250D0"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АО может быть создано</w:t>
      </w:r>
      <w:r>
        <w:rPr>
          <w:rFonts w:ascii="Times New Roman" w:eastAsia="Times New Roman" w:hAnsi="Times New Roman" w:cs="Times New Roman"/>
          <w:sz w:val="24"/>
          <w:szCs w:val="24"/>
          <w:lang w:eastAsia="ru-RU"/>
        </w:rPr>
        <w:t>:</w:t>
      </w:r>
    </w:p>
    <w:p w14:paraId="7993152C"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путем учреждения нового; </w:t>
      </w:r>
    </w:p>
    <w:p w14:paraId="1AA0427B"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путем реорганизации существующего юридического лица.</w:t>
      </w:r>
    </w:p>
    <w:p w14:paraId="11232827"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Единственным учредительным документом является Устав. Уставной капитал составляется из номинальной стоимости акций общества, приобретенных акционерами, и представляет собой общую стоимость имущества, вносимого всеми учредителями в качестве оплаты приобретаемого права участия в обществе.</w:t>
      </w:r>
      <w:r w:rsidRPr="00D14A9A">
        <w:rPr>
          <w:rFonts w:ascii="Times New Roman" w:eastAsia="Times New Roman" w:hAnsi="Times New Roman" w:cs="Times New Roman"/>
          <w:sz w:val="24"/>
          <w:szCs w:val="24"/>
          <w:lang w:eastAsia="ru-RU"/>
        </w:rPr>
        <w:br/>
        <w:t>Сумма уставного капитала - цифра фиктивная, номинальная, нарицательная и определяет совокупную оценку вкладов участников на момент их внесения. Капитал АО, имеющийся в наличии, является реальным, действительным, функционирующим. Таким образом, капитал АО имеет двойственный характер. Уставной капитал никогда не отражает реальной стоимости имущества, находящегося на балансе общества, он представляет лишь совокупную номинальную стоимость размещенных акций общества.</w:t>
      </w:r>
      <w:r w:rsidRPr="00D14A9A">
        <w:rPr>
          <w:rFonts w:ascii="Times New Roman" w:eastAsia="Times New Roman" w:hAnsi="Times New Roman" w:cs="Times New Roman"/>
          <w:sz w:val="24"/>
          <w:szCs w:val="24"/>
          <w:lang w:eastAsia="ru-RU"/>
        </w:rPr>
        <w:br/>
        <w:t>Минимальный размер уставного капитала установлен законодательством: для ОАО - не менее 1000 кратной суммы МОТ, для ЗАО - не менее 100 кратной суммы МОТ.</w:t>
      </w:r>
    </w:p>
    <w:p w14:paraId="0CC80DE1"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Вкладом могут быть: деньги, ценные бумаги, другие вещи или имущественные права либо иные права, имеющие денежную оценку, и может быть иностранная валюта, но при соблюдении валютного законодательства.</w:t>
      </w:r>
    </w:p>
    <w:p w14:paraId="71C91C92"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lastRenderedPageBreak/>
        <w:t>Уставом может быть предусмотрена ответственность акционера за неисполнение обязанности по оплате акций в виде неустойки. До момента полной оплаты акций права голоса на общем собрании у акционера нет.</w:t>
      </w:r>
    </w:p>
    <w:p w14:paraId="4B59F0D8"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Уставный капитал должен быть неприкосновенен и не может использоваться на текущие нужды общества, используется для предпринимательской деятельности.</w:t>
      </w:r>
      <w:r w:rsidRPr="00D14A9A">
        <w:rPr>
          <w:rFonts w:ascii="Times New Roman" w:eastAsia="Times New Roman" w:hAnsi="Times New Roman" w:cs="Times New Roman"/>
          <w:sz w:val="24"/>
          <w:szCs w:val="24"/>
          <w:lang w:eastAsia="ru-RU"/>
        </w:rPr>
        <w:br/>
        <w:t>Уставный капитал должен выполнять гарантийную функцию, которая заключается в том, что стоимость чистых активов общества не может быть меньше размера уставного капитала</w:t>
      </w: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Решение об уменьшении уставного капитала может быть принято только Общим собранием акционеров.</w:t>
      </w:r>
    </w:p>
    <w:p w14:paraId="54796635"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Производится путем:</w:t>
      </w:r>
    </w:p>
    <w:p w14:paraId="5052F3FE"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уменьшения номинальной стоимости акций;</w:t>
      </w:r>
    </w:p>
    <w:p w14:paraId="196730F7"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покупки части акций в целях сокращения их общего количества (допускается, если такая возможность предусмотрена в Уставе общества).</w:t>
      </w:r>
    </w:p>
    <w:p w14:paraId="26CE3778"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D14A9A">
        <w:rPr>
          <w:rFonts w:ascii="Times New Roman" w:eastAsia="Times New Roman" w:hAnsi="Times New Roman" w:cs="Times New Roman"/>
          <w:sz w:val="24"/>
          <w:szCs w:val="24"/>
          <w:lang w:eastAsia="ru-RU"/>
        </w:rPr>
        <w:t>Необходимым условием уменьшения уставного капитала АО является уведомление всех его кредиторов. В течение 30 дней с момента принятия решения общество обязано уведомить в письменном виде всех своих кредиторов, которые вправе потребовать досрочного прекращения или исполнения соответствующих обязательств общества и возмещения им убытков. В настоящее время порядок контроля за уведомлением АО своих кредиторов при уменьшении уставного капитала не разработан.</w:t>
      </w:r>
      <w:r w:rsidRPr="00D14A9A">
        <w:rPr>
          <w:rFonts w:ascii="Times New Roman" w:eastAsia="Times New Roman" w:hAnsi="Times New Roman" w:cs="Times New Roman"/>
          <w:sz w:val="24"/>
          <w:szCs w:val="24"/>
          <w:lang w:eastAsia="ru-RU"/>
        </w:rPr>
        <w:br/>
        <w:t xml:space="preserve">Необходимо отличать приобретение акций общества по решению Общего собрания акционеров в целях уменьшения уставного капитала от приобретения акций общества по решению Совета директоров. В целях уменьшения уставного капитала Совет директоров не может принимать решение о приобретении акций, в остальных случаях по его решению АО может выкупить акции, </w:t>
      </w:r>
      <w:proofErr w:type="gramStart"/>
      <w:r w:rsidRPr="00D14A9A">
        <w:rPr>
          <w:rFonts w:ascii="Times New Roman" w:eastAsia="Times New Roman" w:hAnsi="Times New Roman" w:cs="Times New Roman"/>
          <w:sz w:val="24"/>
          <w:szCs w:val="24"/>
          <w:lang w:eastAsia="ru-RU"/>
        </w:rPr>
        <w:t>но</w:t>
      </w:r>
      <w:proofErr w:type="gramEnd"/>
      <w:r w:rsidRPr="00D14A9A">
        <w:rPr>
          <w:rFonts w:ascii="Times New Roman" w:eastAsia="Times New Roman" w:hAnsi="Times New Roman" w:cs="Times New Roman"/>
          <w:sz w:val="24"/>
          <w:szCs w:val="24"/>
          <w:lang w:eastAsia="ru-RU"/>
        </w:rPr>
        <w:t xml:space="preserve"> если номинальная стоимость акций после выкупа составит не менее 90% от уставного капитала АО.</w:t>
      </w:r>
    </w:p>
    <w:p w14:paraId="5032B1DD"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 xml:space="preserve">Кроме уставного капитала в акционерном обществе должен быть создан резервный фонд. Конкретный размер резервного фонда определяется Уставом, но не может быть менее 15% уставного капитала АО. Его размер не ограничивается. </w:t>
      </w:r>
    </w:p>
    <w:p w14:paraId="43DE38C3"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Статья 67 ГК предоставляет акционеру право на получение части имущества при ликвидации общества.</w:t>
      </w:r>
    </w:p>
    <w:p w14:paraId="3F3463A3"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Решение вопроса о распределении имущества или его стоимости должно решаться акционерами на Общем собрании на основании предложений ликвидационной комиссии.</w:t>
      </w:r>
      <w:r w:rsidRPr="00D14A9A">
        <w:rPr>
          <w:rFonts w:ascii="Times New Roman" w:eastAsia="Times New Roman" w:hAnsi="Times New Roman" w:cs="Times New Roman"/>
          <w:sz w:val="24"/>
          <w:szCs w:val="24"/>
          <w:lang w:eastAsia="ru-RU"/>
        </w:rPr>
        <w:br/>
        <w:t>Оставшееся после завершения расчетов с кредиторами имущество распределяется ликвидационной комиссией между акционерами в следующей очередности:</w:t>
      </w:r>
    </w:p>
    <w:p w14:paraId="57DF330A"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выплаты по акциям, которые должны быть выкуплены АО у акционеров по их требованиям в соответствии со ст. 75 Закона;</w:t>
      </w:r>
    </w:p>
    <w:p w14:paraId="28B5E3C5"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выплаты начисленных, но не выплаченных дивидендов по привилегированным акциям и определенной Уставом общества ликвидационной стоимости по привилегированным акциям;</w:t>
      </w:r>
    </w:p>
    <w:p w14:paraId="64EFCDF0"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распределение имущества ликвидируемого общества между акционерами-владельцами обыкновенных акций и всех типов привилегированных акций.</w:t>
      </w:r>
      <w:r w:rsidRPr="00D14A9A">
        <w:rPr>
          <w:rFonts w:ascii="Times New Roman" w:eastAsia="Times New Roman" w:hAnsi="Times New Roman" w:cs="Times New Roman"/>
          <w:sz w:val="24"/>
          <w:szCs w:val="24"/>
          <w:lang w:eastAsia="ru-RU"/>
        </w:rPr>
        <w:br/>
        <w:t>Получение имущества, внесенного в оплату акций, возможно лишь при условии, если получение этого имущества не нарушает права третьих лиц, включая кредиторов и других акционеров общества. Условия договоров о создании общества, Устава, предусматривающие исключительное право акционера изъять или получить внесенное им в качестве вклада имущество при выходе из состава должно признаваться недействительными судом.</w:t>
      </w:r>
    </w:p>
    <w:p w14:paraId="5EBC5411"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К иным правам акционеров относятся:</w:t>
      </w:r>
    </w:p>
    <w:p w14:paraId="79F1EEE2"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 право требовать при определенных условиях выкупа акций (ст. 75);</w:t>
      </w:r>
    </w:p>
    <w:p w14:paraId="516644B8"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 право отчуждать акции, не оспаривая согласия других акционеров (ст. 7) и др.</w:t>
      </w:r>
    </w:p>
    <w:p w14:paraId="5B6720FB"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lastRenderedPageBreak/>
        <w:t>Право требовать выкупа направлено на защиту мелких акционеров и может быть реализовано, если они голосовали против решения или не принимали участия в голосовании по следующим вопросам:</w:t>
      </w:r>
    </w:p>
    <w:p w14:paraId="1E692ABB"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 реорганизации;</w:t>
      </w:r>
    </w:p>
    <w:p w14:paraId="439910D7"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 совершения обществом крупной сделки;</w:t>
      </w:r>
    </w:p>
    <w:p w14:paraId="6227D7D4"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 внесения изменений и дополнений в Устав, ограничивающих права акционеров-владельцев определенных категорий акций.</w:t>
      </w:r>
    </w:p>
    <w:p w14:paraId="2D8FC40C"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F44F11">
        <w:rPr>
          <w:rFonts w:ascii="Times New Roman" w:eastAsia="Times New Roman" w:hAnsi="Times New Roman" w:cs="Times New Roman"/>
          <w:i/>
          <w:sz w:val="24"/>
          <w:szCs w:val="24"/>
          <w:lang w:eastAsia="ru-RU"/>
        </w:rPr>
        <w:t>Дочерние и зависимые общества</w:t>
      </w:r>
      <w:r w:rsidRPr="00D14A9A">
        <w:rPr>
          <w:rFonts w:ascii="Times New Roman" w:eastAsia="Times New Roman" w:hAnsi="Times New Roman" w:cs="Times New Roman"/>
          <w:sz w:val="24"/>
          <w:szCs w:val="24"/>
          <w:lang w:eastAsia="ru-RU"/>
        </w:rPr>
        <w:t>.</w:t>
      </w:r>
    </w:p>
    <w:p w14:paraId="7F60C6A3"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Дочернее общество не составляет особой организационно-правовой формы. В этом качестве может выступать любое хозяйственное товарищество.</w:t>
      </w:r>
      <w:r w:rsidRPr="00D14A9A">
        <w:rPr>
          <w:rFonts w:ascii="Times New Roman" w:eastAsia="Times New Roman" w:hAnsi="Times New Roman" w:cs="Times New Roman"/>
          <w:sz w:val="24"/>
          <w:szCs w:val="24"/>
          <w:lang w:eastAsia="ru-RU"/>
        </w:rPr>
        <w:br/>
        <w:t>Общество может быть признано дочерним при наличии одного из трех названных в п. 1 ст. 105 ГК обстоятельств.</w:t>
      </w:r>
    </w:p>
    <w:p w14:paraId="3EB169F4"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Основные последствия признания общества дочерним связаны с появлением ответственности перед его кредиторами со стороны контролирующей компании (см. п. 2. ст. 105 ГК).</w:t>
      </w:r>
    </w:p>
    <w:p w14:paraId="373A9088"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Зависимые общества определяются в п. 1 ст. 106 ГК. Отношения зависимости не порождают взаимной или дополнительной ответственности по долгам. Они требуют лишь публикации данного обстоятельства для сведения всех других участников имущественного оборота, а также могут иметь значение для антимонопольного законодательства.</w:t>
      </w:r>
    </w:p>
    <w:p w14:paraId="5CC7718B" w14:textId="77777777" w:rsidR="00C70FCE" w:rsidRDefault="00C70FCE" w:rsidP="00C70FCE">
      <w:pPr>
        <w:spacing w:after="0" w:line="240" w:lineRule="auto"/>
        <w:ind w:firstLine="708"/>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Производственные кооперативы</w:t>
      </w:r>
    </w:p>
    <w:p w14:paraId="6A5BCDEA"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i/>
          <w:sz w:val="24"/>
          <w:szCs w:val="24"/>
          <w:lang w:eastAsia="ru-RU"/>
        </w:rPr>
        <w:tab/>
      </w:r>
      <w:r w:rsidRPr="00D14A9A">
        <w:rPr>
          <w:rFonts w:ascii="Times New Roman" w:eastAsia="Times New Roman" w:hAnsi="Times New Roman" w:cs="Times New Roman"/>
          <w:sz w:val="24"/>
          <w:szCs w:val="24"/>
          <w:lang w:eastAsia="ru-RU"/>
        </w:rPr>
        <w:t xml:space="preserve">Понятие дается в ст. 107 ГК, из которого следует его отличие от обществ и товариществ: </w:t>
      </w:r>
    </w:p>
    <w:p w14:paraId="5EF783D7"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это</w:t>
      </w:r>
      <w:proofErr w:type="gramEnd"/>
      <w:r w:rsidRPr="00D14A9A">
        <w:rPr>
          <w:rFonts w:ascii="Times New Roman" w:eastAsia="Times New Roman" w:hAnsi="Times New Roman" w:cs="Times New Roman"/>
          <w:sz w:val="24"/>
          <w:szCs w:val="24"/>
          <w:lang w:eastAsia="ru-RU"/>
        </w:rPr>
        <w:t xml:space="preserve"> объединение граждан, не являющихся предпринимателями, но участвующих в его деятельности личным трудом; </w:t>
      </w:r>
    </w:p>
    <w:p w14:paraId="5889B648"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паевые взносы и их размер не влияют ни на количество голосов, имеющихся у его членов, ни на размер получаемого ими дохода (см. п. 1 ст. 110 ГК); </w:t>
      </w:r>
    </w:p>
    <w:p w14:paraId="3622C691"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предусмотрен обязательный минимум членов кооператива; </w:t>
      </w:r>
    </w:p>
    <w:p w14:paraId="6F287D6B"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п. 1 ст. 107 ГК допускает возможность участия в производственных кооперативах юридических и физических лиц, вносящих лишь имущественный вклад ("финансовые участники"); </w:t>
      </w:r>
    </w:p>
    <w:p w14:paraId="7F605C6A"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D14A9A">
        <w:rPr>
          <w:rFonts w:ascii="Times New Roman" w:eastAsia="Times New Roman" w:hAnsi="Times New Roman" w:cs="Times New Roman"/>
          <w:sz w:val="24"/>
          <w:szCs w:val="24"/>
          <w:lang w:eastAsia="ru-RU"/>
        </w:rPr>
        <w:t xml:space="preserve"> единственным учредительным документом является устав (п. 1 ст. 108 ГК). Гражданский кодекс устанавливает обязательные требования к уставу.</w:t>
      </w:r>
    </w:p>
    <w:p w14:paraId="2EC65A1A"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Структура управления производственным кооперативом, предусмотренная ст. 110 ГК, построена с учетом принципа кооперативной демократии. Высшим органом является общее собрание, за которым закреплена исключительная компетенция.</w:t>
      </w:r>
    </w:p>
    <w:p w14:paraId="0A7B5A36"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Производственные кооперативы являются собственником своего имущества. ГК не устанавливает систему обязательных фондов, но подразумевает наличие по крайней мере двух: паевого и резервного, а также возможность образования целевых фондов.</w:t>
      </w:r>
      <w:r w:rsidRPr="00D14A9A">
        <w:rPr>
          <w:rFonts w:ascii="Times New Roman" w:eastAsia="Times New Roman" w:hAnsi="Times New Roman" w:cs="Times New Roman"/>
          <w:sz w:val="24"/>
          <w:szCs w:val="24"/>
          <w:lang w:eastAsia="ru-RU"/>
        </w:rPr>
        <w:br/>
        <w:t>Кооператив вправе выпускать ценные бумаги, но не акции.</w:t>
      </w:r>
      <w:r w:rsidRPr="00D14A9A">
        <w:rPr>
          <w:rFonts w:ascii="Times New Roman" w:eastAsia="Times New Roman" w:hAnsi="Times New Roman" w:cs="Times New Roman"/>
          <w:sz w:val="24"/>
          <w:szCs w:val="24"/>
          <w:lang w:eastAsia="ru-RU"/>
        </w:rPr>
        <w:br/>
        <w:t>Согласно п. 5 ст. 111 ГК обращение взыскания на пай члена кооператива по его личным долгам допускается только при отсутствии у него иного имущества, на которое можно обратить взыскание.</w:t>
      </w:r>
    </w:p>
    <w:p w14:paraId="39407706" w14:textId="77777777" w:rsidR="00C70FCE" w:rsidRPr="00135F4B" w:rsidRDefault="00C70FCE" w:rsidP="00C70FCE">
      <w:pPr>
        <w:spacing w:after="0" w:line="240" w:lineRule="auto"/>
        <w:ind w:firstLine="708"/>
        <w:jc w:val="both"/>
        <w:rPr>
          <w:rFonts w:ascii="Times New Roman" w:eastAsia="Times New Roman" w:hAnsi="Times New Roman" w:cs="Times New Roman"/>
          <w:i/>
          <w:sz w:val="24"/>
          <w:szCs w:val="24"/>
          <w:lang w:eastAsia="ru-RU"/>
        </w:rPr>
      </w:pPr>
      <w:r w:rsidRPr="00135F4B">
        <w:rPr>
          <w:rFonts w:ascii="Times New Roman" w:eastAsia="Times New Roman" w:hAnsi="Times New Roman" w:cs="Times New Roman"/>
          <w:i/>
          <w:sz w:val="24"/>
          <w:szCs w:val="24"/>
          <w:lang w:eastAsia="ru-RU"/>
        </w:rPr>
        <w:t>Государственные и муниципальные унитарные предприятия (см. ст.ст. 113-115 ГК).</w:t>
      </w:r>
    </w:p>
    <w:p w14:paraId="7922FDDD" w14:textId="77777777" w:rsidR="00C70FCE" w:rsidRPr="00860CDF"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Статья 113 ГК п. 1 дает определение унитарного предприятия. Форма унитарного предприятия предполагает наличие у такой организации уставного фонда; устав является единственным учредительным документом; органом управления является единоличный руководитель, который назначается собственником и подотчетный ему; обязано иметь фирменное наименование; не отвечает по обязательствам своего учредителя-собственника, а последний может быть привлечен к дополнительной ответственности по долгам казенного предприятия.</w:t>
      </w:r>
    </w:p>
    <w:p w14:paraId="4E71FB93" w14:textId="77777777" w:rsidR="00C70FCE" w:rsidRPr="00A93BD2"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lastRenderedPageBreak/>
        <w:t>Правовое положение государственных и муниципальных унитарных предприятий раскрывается в ст. 114 и ст. 115 ГК.</w:t>
      </w:r>
    </w:p>
    <w:p w14:paraId="05CD0CA6" w14:textId="77777777" w:rsidR="00C70FCE" w:rsidRPr="00860CDF"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Государственные и муниципальные предприятия действуют на основе права хозяйственного ведения, кроме принадлежащих государству казенных предприятий.</w:t>
      </w:r>
      <w:r w:rsidRPr="00D14A9A">
        <w:rPr>
          <w:rFonts w:ascii="Times New Roman" w:eastAsia="Times New Roman" w:hAnsi="Times New Roman" w:cs="Times New Roman"/>
          <w:sz w:val="24"/>
          <w:szCs w:val="24"/>
          <w:lang w:eastAsia="ru-RU"/>
        </w:rPr>
        <w:br/>
        <w:t>Государственные и муниципальные предприятия создаются по решению уполномоченных государственных органов местного самоуправления, и действуют на основании утверждаемого ими Устава. Рассматриваемые юридические лица обладают широкой хозяйственной самостоятельностью. Права, она ограничивается предметом и целями деятельности, предусмотренными в Уставе предприятия. Государственные органы не должны вмешиваться в хозяйственную деятельность предприятий. Она обеспечивается тем, что права собственника имущества, находящегося в их хозяйственном ведении, ограничены законом (см. ст. 295 ГК).</w:t>
      </w:r>
    </w:p>
    <w:p w14:paraId="266AF268" w14:textId="77777777" w:rsidR="00C70FCE" w:rsidRPr="00860CDF"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Имущество, закрепляемое за предприятием при его создании, образует уставный фонд, который должен быть полностью оплачен до их государственной регистрации.</w:t>
      </w:r>
      <w:r w:rsidRPr="00D14A9A">
        <w:rPr>
          <w:rFonts w:ascii="Times New Roman" w:eastAsia="Times New Roman" w:hAnsi="Times New Roman" w:cs="Times New Roman"/>
          <w:sz w:val="24"/>
          <w:szCs w:val="24"/>
          <w:lang w:eastAsia="ru-RU"/>
        </w:rPr>
        <w:br/>
        <w:t>Согласно ст. 115 ГК казенные предприятия создаются только на базе федеральной собственности. Основной смысл создания казенных предприятий состоит в том, что они могут осуществлять необходимую для государства и общества хозяйственную деятельность, не давая прибыли и даже будучи убыточными, с покрытием убытков за счет средств государственного бюджета.</w:t>
      </w:r>
    </w:p>
    <w:p w14:paraId="6FE238CD" w14:textId="77777777" w:rsidR="00C70FCE" w:rsidRPr="00860CDF"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Казенные предприятия создаются, реорганизуются и ликвидируются по решению Правительства РФ. Учредительным документом является Устав, утверждаемый Правительством.</w:t>
      </w:r>
    </w:p>
    <w:p w14:paraId="54A9F314" w14:textId="77777777" w:rsidR="00C70FCE" w:rsidRPr="00A93BD2"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Ежегодно казенному предприятию утверждаются план-заказ и план развития предприятия, которые устанавливаются соответствующими Министерствами и ведомствами по согласованию с Министерством экономики и Министерством финансов РФ.</w:t>
      </w:r>
    </w:p>
    <w:p w14:paraId="16DF219B" w14:textId="77777777" w:rsidR="00C70FCE" w:rsidRPr="00860CDF"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Финансирование деятельности предприятия осуществляется за счет его доходов, а в недостающей части - за счет средств федерального бюджета. Финансирование мероприятий, проводимых по плану развития предприятия, проводится за счет бюджетных средств. Неиспользованные в течение года бюджетные средства подлежат возврату в государственный бюджет.</w:t>
      </w:r>
    </w:p>
    <w:p w14:paraId="0918FAE6" w14:textId="77777777" w:rsidR="00C70FCE" w:rsidRPr="00860CDF"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Прибыль казенного предприятия используется по установленным нормативам для финансирования мероприятий по плану-заказу и плану развития производства. Свободный остаток прибыли должен быть передан в доход федерального бюджета.</w:t>
      </w:r>
      <w:r w:rsidRPr="00D14A9A">
        <w:rPr>
          <w:rFonts w:ascii="Times New Roman" w:eastAsia="Times New Roman" w:hAnsi="Times New Roman" w:cs="Times New Roman"/>
          <w:sz w:val="24"/>
          <w:szCs w:val="24"/>
          <w:lang w:eastAsia="ru-RU"/>
        </w:rPr>
        <w:br/>
        <w:t>По своим обязательствам казенное предприятие отвечает всем закрепленным за ним имуществом.</w:t>
      </w:r>
    </w:p>
    <w:p w14:paraId="1E5DF6E4" w14:textId="77777777" w:rsidR="00C70FCE" w:rsidRPr="00860CDF"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Согласно п. 5 ст. 115 ГК государство несет субсидиарную ответственность по обязательствам казенного предприятия при недостаточности его имущества.</w:t>
      </w:r>
    </w:p>
    <w:p w14:paraId="15D53830" w14:textId="77777777" w:rsidR="00C70FCE" w:rsidRPr="00860CDF" w:rsidRDefault="00C70FCE" w:rsidP="00C70FCE">
      <w:pPr>
        <w:spacing w:after="0" w:line="240" w:lineRule="auto"/>
        <w:ind w:firstLine="708"/>
        <w:rPr>
          <w:rFonts w:ascii="Times New Roman" w:eastAsia="Times New Roman" w:hAnsi="Times New Roman" w:cs="Times New Roman"/>
          <w:i/>
          <w:sz w:val="24"/>
          <w:szCs w:val="24"/>
          <w:lang w:eastAsia="ru-RU"/>
        </w:rPr>
      </w:pPr>
      <w:r w:rsidRPr="00135F4B">
        <w:rPr>
          <w:rFonts w:ascii="Times New Roman" w:eastAsia="Times New Roman" w:hAnsi="Times New Roman" w:cs="Times New Roman"/>
          <w:i/>
          <w:sz w:val="24"/>
          <w:szCs w:val="24"/>
          <w:lang w:eastAsia="ru-RU"/>
        </w:rPr>
        <w:t>Некоммерческие организации</w:t>
      </w:r>
    </w:p>
    <w:p w14:paraId="2FD9351F"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Определение некоммерческой организации дано в ст. 2 Закона РФ "О некоммерческих организациях" от 12.01.96 г. Это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14:paraId="3AD7BC21"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Цель создания некоммерческой организации - достижение общественных благ, примерный перечень которых дает закон: социальные, благотворительные, культурные, образовательные, научные и управленческие.</w:t>
      </w:r>
    </w:p>
    <w:p w14:paraId="01591DFA"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 xml:space="preserve">В качестве учредителей некоммерческих организаций могут выступать граждане и юридические лица, в том числе иностранные. Специальные законы об отдельных видах некоммерческих организаций содержат дополнительные требования относительно учредителей этих организаций. (Например, Закон "О торгово-промышленных палатах в РФ" от 07.07.93 г. (в ред. от 19.05.95 г) устанавливает, что учредителями этих некоммерческих организаций могут быть российские предприниматели, а в Законе "О </w:t>
      </w:r>
      <w:r w:rsidRPr="00D14A9A">
        <w:rPr>
          <w:rFonts w:ascii="Times New Roman" w:eastAsia="Times New Roman" w:hAnsi="Times New Roman" w:cs="Times New Roman"/>
          <w:sz w:val="24"/>
          <w:szCs w:val="24"/>
          <w:lang w:eastAsia="ru-RU"/>
        </w:rPr>
        <w:lastRenderedPageBreak/>
        <w:t>национально-культурной автономии" (22.05.96 г.) указывается, что национально-культурные автономии учреждаются делегатами национальных общественных объединений на съездах, конференциях, общих собраниях делегатов).</w:t>
      </w:r>
      <w:r w:rsidRPr="00D14A9A">
        <w:rPr>
          <w:rFonts w:ascii="Times New Roman" w:eastAsia="Times New Roman" w:hAnsi="Times New Roman" w:cs="Times New Roman"/>
          <w:sz w:val="24"/>
          <w:szCs w:val="24"/>
          <w:lang w:eastAsia="ru-RU"/>
        </w:rPr>
        <w:br/>
        <w:t>Число учредителей не ограничено, если иное не предусмотрено специальным законом.</w:t>
      </w:r>
      <w:r w:rsidRPr="00D14A9A">
        <w:rPr>
          <w:rFonts w:ascii="Times New Roman" w:eastAsia="Times New Roman" w:hAnsi="Times New Roman" w:cs="Times New Roman"/>
          <w:sz w:val="24"/>
          <w:szCs w:val="24"/>
          <w:lang w:eastAsia="ru-RU"/>
        </w:rPr>
        <w:br/>
        <w:t>Некоммерческие организации обладают специальной правоспособностью: основная деятельность не должна приносить прибыли, но дополнительная коммерческая деятельность может быть источником финансирования. Закон применительно к предпринимательской деятельности некоммерческой организации раскрывает ее возможные обязательные признаки: производственная деятельность, результаты которой отвечают целям некоммерческой организации; приобретение и реализация ценных бумаг, имущественных и неимущественных прав; участие некоммерческой организации в качестве вкладчика в хозяйственных обществах и товариществах на вере.</w:t>
      </w:r>
      <w:r w:rsidRPr="00D14A9A">
        <w:rPr>
          <w:rFonts w:ascii="Times New Roman" w:eastAsia="Times New Roman" w:hAnsi="Times New Roman" w:cs="Times New Roman"/>
          <w:sz w:val="24"/>
          <w:szCs w:val="24"/>
          <w:lang w:eastAsia="ru-RU"/>
        </w:rPr>
        <w:br/>
        <w:t>Основаниями для создания некоммерческой организацией дополнительных видов деятельности являются 3 признака:</w:t>
      </w:r>
    </w:p>
    <w:p w14:paraId="52DFA715" w14:textId="77777777" w:rsidR="00C70FCE" w:rsidRDefault="00C70FCE" w:rsidP="00C70FCE">
      <w:pPr>
        <w:spacing w:after="0" w:line="240" w:lineRule="auto"/>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1) наличие общей технологической цепочки (например, ремонт своего оборудования).</w:t>
      </w:r>
      <w:r w:rsidRPr="00D14A9A">
        <w:rPr>
          <w:rFonts w:ascii="Times New Roman" w:eastAsia="Times New Roman" w:hAnsi="Times New Roman" w:cs="Times New Roman"/>
          <w:sz w:val="24"/>
          <w:szCs w:val="24"/>
          <w:lang w:eastAsia="ru-RU"/>
        </w:rPr>
        <w:br/>
        <w:t>2) функциональная взаимосвязь (например, реклама основной деятельности);</w:t>
      </w:r>
      <w:r w:rsidRPr="00D14A9A">
        <w:rPr>
          <w:rFonts w:ascii="Times New Roman" w:eastAsia="Times New Roman" w:hAnsi="Times New Roman" w:cs="Times New Roman"/>
          <w:sz w:val="24"/>
          <w:szCs w:val="24"/>
          <w:lang w:eastAsia="ru-RU"/>
        </w:rPr>
        <w:br/>
        <w:t>3) удовлетворение дополнительными видами деятельности потребностей лиц, осуществляющих деятельность основную (например, буфет или столовая в общеобразовательном учреждении и т.п.).</w:t>
      </w:r>
    </w:p>
    <w:p w14:paraId="6919B15C"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Реорганизация и ликвидация некоммерческих организация проводится по общим правилам. Однако законодатель ввел ограничения на преобразование из одной формы в другую. Например, учреждение может быть преобразовано только в фонд, автономную некоммерческую организацию, хозяйственное общество.</w:t>
      </w:r>
    </w:p>
    <w:p w14:paraId="19B60ED6"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Имущество ликвидированной некоммерческой организации в отличие от коммерческой направляется на цели, для осуществления которых была создана соответствующая некоммерческая организация, или же на благотворительные цели, а если цели реализовать невозможно, то в доход государства. Исключение составляют учреждение (имущество возвращается собственнику), некоммерческое партнерство (имущество можно распределить между членами).</w:t>
      </w:r>
    </w:p>
    <w:p w14:paraId="7863D73E"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F44F11">
        <w:rPr>
          <w:rFonts w:ascii="Times New Roman" w:eastAsia="Times New Roman" w:hAnsi="Times New Roman" w:cs="Times New Roman"/>
          <w:i/>
          <w:sz w:val="24"/>
          <w:szCs w:val="24"/>
          <w:lang w:eastAsia="ru-RU"/>
        </w:rPr>
        <w:t>Общественные объединения</w:t>
      </w:r>
      <w:r w:rsidRPr="00D14A9A">
        <w:rPr>
          <w:rFonts w:ascii="Times New Roman" w:eastAsia="Times New Roman" w:hAnsi="Times New Roman" w:cs="Times New Roman"/>
          <w:sz w:val="24"/>
          <w:szCs w:val="24"/>
          <w:lang w:eastAsia="ru-RU"/>
        </w:rPr>
        <w:t xml:space="preserve"> -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r w:rsidRPr="00D14A9A">
        <w:rPr>
          <w:rFonts w:ascii="Times New Roman" w:eastAsia="Times New Roman" w:hAnsi="Times New Roman" w:cs="Times New Roman"/>
          <w:sz w:val="24"/>
          <w:szCs w:val="24"/>
          <w:lang w:eastAsia="ru-RU"/>
        </w:rPr>
        <w:br/>
        <w:t>Общие признаки: цель создания, общность интересов, добровольность объединения. Закон в принципе исходит из того, что для общественных и религиозных организаций существует членство, но в таких общественных объединениях как общественное движение, орган общественной самодеятельности, национально-культурная автономия этот признак отсутствует.</w:t>
      </w:r>
    </w:p>
    <w:p w14:paraId="29456BDF"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Имущество общественной организации может создаваться и пополняться за счет членских взносов. Прав на имущество участники не сохраняют. Указанные юридические лица могут заниматься предпринимательской деятельностью, которая должна отвечать двум условиям:</w:t>
      </w:r>
    </w:p>
    <w:p w14:paraId="674817B6"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служить достижению целей, записанных в Уставе;</w:t>
      </w:r>
    </w:p>
    <w:p w14:paraId="53C288D1"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14A9A">
        <w:rPr>
          <w:rFonts w:ascii="Times New Roman" w:eastAsia="Times New Roman" w:hAnsi="Times New Roman" w:cs="Times New Roman"/>
          <w:sz w:val="24"/>
          <w:szCs w:val="24"/>
          <w:lang w:eastAsia="ru-RU"/>
        </w:rPr>
        <w:t>соответствовать уставным целям.</w:t>
      </w:r>
    </w:p>
    <w:p w14:paraId="6907A2C0"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045A9D">
        <w:rPr>
          <w:rFonts w:ascii="Times New Roman" w:eastAsia="Times New Roman" w:hAnsi="Times New Roman" w:cs="Times New Roman"/>
          <w:i/>
          <w:sz w:val="24"/>
          <w:szCs w:val="24"/>
          <w:lang w:eastAsia="ru-RU"/>
        </w:rPr>
        <w:t>Религиозные объединения</w:t>
      </w:r>
      <w:r w:rsidRPr="00D14A9A">
        <w:rPr>
          <w:rFonts w:ascii="Times New Roman" w:eastAsia="Times New Roman" w:hAnsi="Times New Roman" w:cs="Times New Roman"/>
          <w:sz w:val="24"/>
          <w:szCs w:val="24"/>
          <w:lang w:eastAsia="ru-RU"/>
        </w:rPr>
        <w:t xml:space="preserve"> - добровольное объединение граждан, иных лиц, постоянно или </w:t>
      </w:r>
      <w:proofErr w:type="gramStart"/>
      <w:r w:rsidRPr="00D14A9A">
        <w:rPr>
          <w:rFonts w:ascii="Times New Roman" w:eastAsia="Times New Roman" w:hAnsi="Times New Roman" w:cs="Times New Roman"/>
          <w:sz w:val="24"/>
          <w:szCs w:val="24"/>
          <w:lang w:eastAsia="ru-RU"/>
        </w:rPr>
        <w:t>на законных основаниях</w:t>
      </w:r>
      <w:proofErr w:type="gramEnd"/>
      <w:r w:rsidRPr="00D14A9A">
        <w:rPr>
          <w:rFonts w:ascii="Times New Roman" w:eastAsia="Times New Roman" w:hAnsi="Times New Roman" w:cs="Times New Roman"/>
          <w:sz w:val="24"/>
          <w:szCs w:val="24"/>
          <w:lang w:eastAsia="ru-RU"/>
        </w:rPr>
        <w:t xml:space="preserve"> проживающих на территории РФ, образованное в целях совместного исповедания и распространения веры и обладающее соответствующими этой цели признаками: вероисповедание; совершение богослужений и других религиозных обрядов и церемоний; обучение религии и религиозное воспитание своих последователей.</w:t>
      </w:r>
    </w:p>
    <w:p w14:paraId="64FB7E02" w14:textId="77777777" w:rsidR="00C70FCE" w:rsidRDefault="00C70FCE" w:rsidP="00C70FCE">
      <w:pPr>
        <w:spacing w:after="0" w:line="240" w:lineRule="auto"/>
        <w:ind w:firstLine="708"/>
        <w:jc w:val="both"/>
        <w:rPr>
          <w:rFonts w:ascii="Times New Roman" w:eastAsia="Times New Roman" w:hAnsi="Times New Roman" w:cs="Times New Roman"/>
          <w:sz w:val="24"/>
          <w:szCs w:val="24"/>
          <w:lang w:eastAsia="ru-RU"/>
        </w:rPr>
      </w:pPr>
      <w:r w:rsidRPr="00D14A9A">
        <w:rPr>
          <w:rFonts w:ascii="Times New Roman" w:eastAsia="Times New Roman" w:hAnsi="Times New Roman" w:cs="Times New Roman"/>
          <w:sz w:val="24"/>
          <w:szCs w:val="24"/>
          <w:lang w:eastAsia="ru-RU"/>
        </w:rPr>
        <w:t xml:space="preserve">Могут создаваться в форме религиозных групп и религиозных организаций. Учредителями могут быть не менее 10 граждан РФ, объединенных в религиозную группу, у которых имеется подтверждение существования на данной территории на протяжении не менее 15 лет, выданное органом местного самоуправления или подтверждение о вхождении </w:t>
      </w:r>
      <w:r w:rsidRPr="00D14A9A">
        <w:rPr>
          <w:rFonts w:ascii="Times New Roman" w:eastAsia="Times New Roman" w:hAnsi="Times New Roman" w:cs="Times New Roman"/>
          <w:sz w:val="24"/>
          <w:szCs w:val="24"/>
          <w:lang w:eastAsia="ru-RU"/>
        </w:rPr>
        <w:lastRenderedPageBreak/>
        <w:t>в структуру централизованной религиозной организации того же вероисповедания, выданное указанной организацией.</w:t>
      </w:r>
    </w:p>
    <w:p w14:paraId="1F1DFFE6" w14:textId="77777777" w:rsidR="00C70FCE" w:rsidRDefault="00C70FCE" w:rsidP="00C70FCE">
      <w:pPr>
        <w:spacing w:after="0" w:line="240" w:lineRule="auto"/>
        <w:ind w:firstLine="708"/>
        <w:jc w:val="both"/>
        <w:rPr>
          <w:rFonts w:ascii="Times New Roman" w:hAnsi="Times New Roman" w:cs="Times New Roman"/>
          <w:b/>
          <w:sz w:val="24"/>
          <w:szCs w:val="24"/>
        </w:rPr>
      </w:pPr>
      <w:r w:rsidRPr="00D14A9A">
        <w:rPr>
          <w:rFonts w:ascii="Times New Roman" w:eastAsia="Times New Roman" w:hAnsi="Times New Roman" w:cs="Times New Roman"/>
          <w:sz w:val="24"/>
          <w:szCs w:val="24"/>
          <w:lang w:eastAsia="ru-RU"/>
        </w:rPr>
        <w:t>Религиозные организации вправе производить, приобретать, экспортировать, импортировать и распространять религиозную литературу, печатные, аудио- видеоматериалы и иные предметы религиозного назначения; вправе осуществлять благотворительную деятельность; создавать учреждения профессионального религиозного образования; вправе устанавливать и поддерживать международные связи и контакты.</w:t>
      </w:r>
      <w:r w:rsidRPr="00D14A9A">
        <w:rPr>
          <w:rFonts w:ascii="Times New Roman" w:eastAsia="Times New Roman" w:hAnsi="Times New Roman" w:cs="Times New Roman"/>
          <w:sz w:val="24"/>
          <w:szCs w:val="24"/>
          <w:lang w:eastAsia="ru-RU"/>
        </w:rPr>
        <w:br/>
      </w:r>
    </w:p>
    <w:p w14:paraId="5CEEE6FB" w14:textId="77777777" w:rsidR="00C70FCE" w:rsidRDefault="00C70FCE" w:rsidP="00C70FCE">
      <w:pPr>
        <w:spacing w:after="0" w:line="240" w:lineRule="auto"/>
        <w:jc w:val="center"/>
        <w:rPr>
          <w:rFonts w:ascii="Times New Roman" w:hAnsi="Times New Roman" w:cs="Times New Roman"/>
          <w:b/>
          <w:sz w:val="24"/>
          <w:szCs w:val="24"/>
        </w:rPr>
      </w:pPr>
      <w:r w:rsidRPr="00B93E19">
        <w:rPr>
          <w:rFonts w:ascii="Times New Roman" w:hAnsi="Times New Roman" w:cs="Times New Roman"/>
          <w:b/>
          <w:sz w:val="24"/>
          <w:szCs w:val="24"/>
        </w:rPr>
        <w:t>Рекомендуемая литература:</w:t>
      </w:r>
    </w:p>
    <w:p w14:paraId="54200F83" w14:textId="77777777" w:rsidR="00C70FCE" w:rsidRPr="00B93E19" w:rsidRDefault="00C70FCE" w:rsidP="00C70FCE">
      <w:pPr>
        <w:spacing w:after="0" w:line="240" w:lineRule="auto"/>
        <w:jc w:val="center"/>
        <w:rPr>
          <w:rFonts w:ascii="Times New Roman" w:hAnsi="Times New Roman" w:cs="Times New Roman"/>
          <w:b/>
          <w:sz w:val="24"/>
          <w:szCs w:val="24"/>
        </w:rPr>
      </w:pPr>
    </w:p>
    <w:p w14:paraId="6CFFF6BE" w14:textId="77777777" w:rsidR="00C70FCE" w:rsidRPr="00CF1C4D" w:rsidRDefault="00C70FCE" w:rsidP="00C70FC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CF1C4D">
        <w:rPr>
          <w:rFonts w:ascii="Times New Roman" w:hAnsi="Times New Roman" w:cs="Times New Roman"/>
          <w:sz w:val="24"/>
          <w:szCs w:val="24"/>
        </w:rPr>
        <w:t xml:space="preserve">Федеральный Конституционный Закон от 12 декабря 1993 г. «Конституция Российской Федерации» // Российская газета от 25 декабря 1993 г. - N 237. </w:t>
      </w:r>
    </w:p>
    <w:p w14:paraId="32A9D547" w14:textId="77777777" w:rsidR="00C70FCE" w:rsidRPr="00CF1C4D" w:rsidRDefault="00C70FCE" w:rsidP="00C70FCE">
      <w:pPr>
        <w:spacing w:after="0" w:line="240" w:lineRule="auto"/>
        <w:jc w:val="both"/>
        <w:rPr>
          <w:rFonts w:ascii="Times New Roman" w:hAnsi="Times New Roman" w:cs="Times New Roman"/>
          <w:sz w:val="24"/>
          <w:szCs w:val="24"/>
        </w:rPr>
      </w:pPr>
      <w:r w:rsidRPr="00CF1C4D">
        <w:rPr>
          <w:rFonts w:ascii="Times New Roman" w:hAnsi="Times New Roman" w:cs="Times New Roman"/>
          <w:sz w:val="24"/>
          <w:szCs w:val="24"/>
        </w:rPr>
        <w:t xml:space="preserve">2.  Гражданский кодекс Российской </w:t>
      </w:r>
      <w:proofErr w:type="gramStart"/>
      <w:r w:rsidRPr="00CF1C4D">
        <w:rPr>
          <w:rFonts w:ascii="Times New Roman" w:hAnsi="Times New Roman" w:cs="Times New Roman"/>
          <w:sz w:val="24"/>
          <w:szCs w:val="24"/>
        </w:rPr>
        <w:t>Федерации  от</w:t>
      </w:r>
      <w:proofErr w:type="gramEnd"/>
      <w:r w:rsidRPr="00CF1C4D">
        <w:rPr>
          <w:rFonts w:ascii="Times New Roman" w:hAnsi="Times New Roman" w:cs="Times New Roman"/>
          <w:sz w:val="24"/>
          <w:szCs w:val="24"/>
        </w:rPr>
        <w:t xml:space="preserve"> 18.12.2006 N 230-ФЗ (принят ГД ФС РФ 24.11.2006) (ред. от 24.02.2010) // Собрание законодательства РФ.- 2006.- N 52 </w:t>
      </w:r>
    </w:p>
    <w:p w14:paraId="3867E12E" w14:textId="77777777" w:rsidR="00C70FCE" w:rsidRPr="00CF1C4D" w:rsidRDefault="00C70FCE" w:rsidP="00C70FCE">
      <w:pPr>
        <w:spacing w:after="0" w:line="240" w:lineRule="auto"/>
        <w:jc w:val="both"/>
        <w:rPr>
          <w:rFonts w:ascii="Times New Roman" w:hAnsi="Times New Roman" w:cs="Times New Roman"/>
          <w:sz w:val="24"/>
          <w:szCs w:val="24"/>
        </w:rPr>
      </w:pPr>
      <w:r w:rsidRPr="00CF1C4D">
        <w:rPr>
          <w:rFonts w:ascii="Times New Roman" w:hAnsi="Times New Roman" w:cs="Times New Roman"/>
          <w:sz w:val="24"/>
          <w:szCs w:val="24"/>
        </w:rPr>
        <w:t xml:space="preserve">3. Гражданский процессуальный кодекс Российской Федерации от 14.11.2002 N 138-ФЗ (принят ГД ФС РФ 23.10.2002) (ред. от 23.07.2010) // Собрание законодательства </w:t>
      </w:r>
      <w:proofErr w:type="gramStart"/>
      <w:r w:rsidRPr="00CF1C4D">
        <w:rPr>
          <w:rFonts w:ascii="Times New Roman" w:hAnsi="Times New Roman" w:cs="Times New Roman"/>
          <w:sz w:val="24"/>
          <w:szCs w:val="24"/>
        </w:rPr>
        <w:t>РФ.-</w:t>
      </w:r>
      <w:proofErr w:type="gramEnd"/>
      <w:r w:rsidRPr="00CF1C4D">
        <w:rPr>
          <w:rFonts w:ascii="Times New Roman" w:hAnsi="Times New Roman" w:cs="Times New Roman"/>
          <w:sz w:val="24"/>
          <w:szCs w:val="24"/>
        </w:rPr>
        <w:t>2002.- N 46.- ст. 4532.</w:t>
      </w:r>
    </w:p>
    <w:p w14:paraId="04367A21" w14:textId="77777777" w:rsidR="00C70FCE" w:rsidRPr="00D14A9A" w:rsidRDefault="00C70FCE" w:rsidP="00C70FCE">
      <w:pPr>
        <w:spacing w:after="0" w:line="240" w:lineRule="auto"/>
        <w:jc w:val="both"/>
        <w:rPr>
          <w:rFonts w:ascii="Times New Roman" w:hAnsi="Times New Roman" w:cs="Times New Roman"/>
          <w:sz w:val="24"/>
          <w:szCs w:val="24"/>
        </w:rPr>
      </w:pPr>
      <w:r w:rsidRPr="00CF1C4D">
        <w:rPr>
          <w:rFonts w:ascii="Times New Roman" w:hAnsi="Times New Roman" w:cs="Times New Roman"/>
          <w:sz w:val="24"/>
          <w:szCs w:val="24"/>
        </w:rPr>
        <w:t xml:space="preserve">4. Гражданское право: учеб. для средних специальных заведений/ ред. С.П. Гришаев – </w:t>
      </w:r>
      <w:proofErr w:type="gramStart"/>
      <w:r w:rsidRPr="00CF1C4D">
        <w:rPr>
          <w:rFonts w:ascii="Times New Roman" w:hAnsi="Times New Roman" w:cs="Times New Roman"/>
          <w:sz w:val="24"/>
          <w:szCs w:val="24"/>
        </w:rPr>
        <w:t>М. :</w:t>
      </w:r>
      <w:proofErr w:type="gramEnd"/>
      <w:r w:rsidRPr="00CF1C4D">
        <w:rPr>
          <w:rFonts w:ascii="Times New Roman" w:hAnsi="Times New Roman" w:cs="Times New Roman"/>
          <w:sz w:val="24"/>
          <w:szCs w:val="24"/>
        </w:rPr>
        <w:t xml:space="preserve"> Норма: ИНФРА-М, 2010</w:t>
      </w:r>
    </w:p>
    <w:p w14:paraId="1419E310" w14:textId="77777777" w:rsidR="00C70FCE" w:rsidRDefault="00C70FCE" w:rsidP="00C70FCE">
      <w:pPr>
        <w:spacing w:after="0" w:line="240" w:lineRule="auto"/>
        <w:rPr>
          <w:rFonts w:ascii="Times New Roman" w:hAnsi="Times New Roman" w:cs="Times New Roman"/>
          <w:sz w:val="24"/>
          <w:szCs w:val="24"/>
        </w:rPr>
      </w:pPr>
    </w:p>
    <w:p w14:paraId="40288CB1" w14:textId="77777777" w:rsidR="00C70FCE" w:rsidRDefault="00C70FCE" w:rsidP="00C70FCE">
      <w:pPr>
        <w:spacing w:after="0" w:line="240" w:lineRule="auto"/>
        <w:rPr>
          <w:rFonts w:ascii="Times New Roman" w:hAnsi="Times New Roman" w:cs="Times New Roman"/>
          <w:sz w:val="24"/>
          <w:szCs w:val="24"/>
        </w:rPr>
      </w:pPr>
    </w:p>
    <w:p w14:paraId="449DF3F5" w14:textId="77777777" w:rsidR="00AB576B" w:rsidRDefault="00AB576B"/>
    <w:sectPr w:rsidR="00AB57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08E"/>
    <w:rsid w:val="0004781D"/>
    <w:rsid w:val="0065562F"/>
    <w:rsid w:val="00894D92"/>
    <w:rsid w:val="00A3208E"/>
    <w:rsid w:val="00AB576B"/>
    <w:rsid w:val="00C70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2A4C"/>
  <w15:chartTrackingRefBased/>
  <w15:docId w15:val="{D1812D02-3100-4E92-AD4A-41260A739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0F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4260</Words>
  <Characters>24286</Characters>
  <Application>Microsoft Office Word</Application>
  <DocSecurity>0</DocSecurity>
  <Lines>202</Lines>
  <Paragraphs>56</Paragraphs>
  <ScaleCrop>false</ScaleCrop>
  <Company/>
  <LinksUpToDate>false</LinksUpToDate>
  <CharactersWithSpaces>28490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Бударина</dc:creator>
  <cp:keywords/>
  <dc:description/>
  <cp:lastModifiedBy>Елена Бударина</cp:lastModifiedBy>
  <cp:revision>6</cp:revision>
  <dcterms:created xsi:type="dcterms:W3CDTF">2022-02-04T12:46:00Z</dcterms:created>
  <dcterms:modified xsi:type="dcterms:W3CDTF">2022-02-04T12:53:00Z</dcterms:modified>
</cp:coreProperties>
</file>