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BC4D" w14:textId="057023D0" w:rsidR="00062B37" w:rsidRDefault="00062B37" w:rsidP="00062B37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eastAsia="ru-RU"/>
        </w:rPr>
        <w:t>Написать конспект. Ответить на вопросы</w:t>
      </w:r>
      <w:bookmarkStart w:id="0" w:name="_GoBack"/>
      <w:bookmarkEnd w:id="0"/>
    </w:p>
    <w:p w14:paraId="1F05E0E9" w14:textId="68D34E82" w:rsidR="00062B37" w:rsidRPr="00062B37" w:rsidRDefault="00062B37" w:rsidP="00062B37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eastAsia="ru-RU"/>
        </w:rPr>
      </w:pPr>
      <w:r w:rsidRPr="00062B37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eastAsia="ru-RU"/>
        </w:rPr>
        <w:t>Политические партии и движения</w:t>
      </w:r>
    </w:p>
    <w:p w14:paraId="74BBA7D8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Для удобства </w:t>
      </w:r>
      <w:proofErr w:type="gramStart"/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достижения собственных политических целей и воплощения</w:t>
      </w:r>
      <w:proofErr w:type="gramEnd"/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уже существующих люди объединяются в политические партии.</w:t>
      </w:r>
    </w:p>
    <w:p w14:paraId="5E22FF2E" w14:textId="77777777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inherit" w:eastAsia="Times New Roman" w:hAnsi="inherit" w:cs="Times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Политическая партия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 — организованная группа единомышленников, которая представляет интересы отдельно взятых социальных слоёв и стремится к участию в осуществлении государственной власти.</w:t>
      </w:r>
    </w:p>
    <w:p w14:paraId="7FA46F55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Объединять членов партии могут разные цели и идеи, но любая политическая партия оформляет и предъявляет эти групповые требования государственным институтам.</w:t>
      </w:r>
    </w:p>
    <w:p w14:paraId="62501819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Партия является звеном связи между государством и гражданами, действующим на всех этапах политического процесса. Количество партий в обществе отражает степень экономической, идеологической и другой неоднородности интересов.</w:t>
      </w:r>
    </w:p>
    <w:p w14:paraId="35B9599D" w14:textId="77777777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62B37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Партийная система</w:t>
      </w: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совокупность партий, участвующих в формировании законодательных и исполнительных структур власти.</w:t>
      </w:r>
    </w:p>
    <w:p w14:paraId="22AFB068" w14:textId="77777777" w:rsidR="00062B37" w:rsidRPr="00062B37" w:rsidRDefault="00062B37" w:rsidP="00062B37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062B37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ПРИЗНАКИ ПОЛИТИЧЕСКИХ ПАРТИЙ</w:t>
      </w:r>
    </w:p>
    <w:p w14:paraId="490F4D7D" w14:textId="77777777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Политические партии отличаются от всех остальных существующих организаций наличием следующих </w:t>
      </w:r>
      <w:r w:rsidRPr="00062B37">
        <w:rPr>
          <w:rFonts w:ascii="inherit" w:eastAsia="Times New Roman" w:hAnsi="inherit" w:cs="Times"/>
          <w:i/>
          <w:iCs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признаков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:</w:t>
      </w:r>
    </w:p>
    <w:p w14:paraId="6B1C87BA" w14:textId="77777777" w:rsidR="00062B37" w:rsidRPr="00062B37" w:rsidRDefault="00062B37" w:rsidP="00062B37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для политической партии недостаточно просто принимать участие в политической жизни, ей необходимо участвовать в осуществлении власти или её завоевании, чтобы изменить и улучшить устройство общества;</w:t>
      </w:r>
    </w:p>
    <w:p w14:paraId="408FEA2C" w14:textId="77777777" w:rsidR="00062B37" w:rsidRPr="00062B37" w:rsidRDefault="00062B37" w:rsidP="00062B37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имеет политического лидера;</w:t>
      </w:r>
    </w:p>
    <w:p w14:paraId="6C1780B5" w14:textId="77777777" w:rsidR="00062B37" w:rsidRPr="00062B37" w:rsidRDefault="00062B37" w:rsidP="00062B37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существует на протяжении длительного периода и ставит долгосрочные цели;</w:t>
      </w:r>
    </w:p>
    <w:p w14:paraId="5CB1A114" w14:textId="77777777" w:rsidR="00062B37" w:rsidRPr="00062B37" w:rsidRDefault="00062B37" w:rsidP="00062B37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имеет партийный устав, который регулирует внутреннюю структуру партии, её подразделения;</w:t>
      </w:r>
    </w:p>
    <w:p w14:paraId="257D69E3" w14:textId="77777777" w:rsidR="00062B37" w:rsidRPr="00062B37" w:rsidRDefault="00062B37" w:rsidP="00062B37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имеет местные национальные органы и региональные отделения;</w:t>
      </w:r>
    </w:p>
    <w:p w14:paraId="5753F956" w14:textId="77777777" w:rsidR="00062B37" w:rsidRPr="00062B37" w:rsidRDefault="00062B37" w:rsidP="00062B37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создаёт себе определённую политическую репутацию.</w:t>
      </w:r>
    </w:p>
    <w:p w14:paraId="4B914A35" w14:textId="77777777" w:rsidR="00062B37" w:rsidRPr="00062B37" w:rsidRDefault="00062B37" w:rsidP="00062B37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стремится распространить свои идеи и влияние на как можно большее количество людей, чтобы добиться их поддержки на выборах;</w:t>
      </w:r>
    </w:p>
    <w:p w14:paraId="1FD8B7A9" w14:textId="77777777" w:rsidR="00062B37" w:rsidRPr="00062B37" w:rsidRDefault="00062B37" w:rsidP="00062B37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создаёт партийную программу, в которой объединяет свои мысли о государственном и общественном устройстве;</w:t>
      </w:r>
    </w:p>
    <w:p w14:paraId="580A9128" w14:textId="77777777" w:rsidR="00062B37" w:rsidRPr="00062B37" w:rsidRDefault="00062B37" w:rsidP="00062B37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на основе партийной программы собирает вокруг себя людей, имеющих близкие взгляды на общественные проблемы;</w:t>
      </w:r>
    </w:p>
    <w:p w14:paraId="286F7F4E" w14:textId="77777777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62B37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Политическая программа </w:t>
      </w: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— совокупность положений, в которых описывается будущее устройство общества с критикой действующего правительства. В политической программе предлагаются средства и механизмы для решения существующих проблем в различных сферах жизни.</w:t>
      </w:r>
    </w:p>
    <w:p w14:paraId="587389A8" w14:textId="77777777" w:rsidR="00062B37" w:rsidRPr="00062B37" w:rsidRDefault="00062B37" w:rsidP="00062B37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062B37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lastRenderedPageBreak/>
        <w:t>ФУНКЦИИ ПОЛИТИЧЕСКИХ ПАРТИЙ</w:t>
      </w:r>
    </w:p>
    <w:p w14:paraId="6374E651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Политические партии нужны для полноценного осуществления политических процессов, поскольку именно они выполняют следующие миссии:</w:t>
      </w:r>
    </w:p>
    <w:p w14:paraId="16B4AE09" w14:textId="77777777" w:rsidR="00062B37" w:rsidRPr="00062B37" w:rsidRDefault="00062B37" w:rsidP="00062B37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Представительскую — партии представляют и выражают интересы определённых социальных групп.</w:t>
      </w:r>
    </w:p>
    <w:p w14:paraId="2C85455F" w14:textId="77777777" w:rsidR="00062B37" w:rsidRPr="00062B37" w:rsidRDefault="00062B37" w:rsidP="00062B37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Законотворческую — партии предлагают и способствуют принятию новых законопроектов.</w:t>
      </w:r>
    </w:p>
    <w:p w14:paraId="0FC30689" w14:textId="77777777" w:rsidR="00062B37" w:rsidRPr="00062B37" w:rsidRDefault="00062B37" w:rsidP="00062B37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Коммуникативную — партии служат средством связи между обществом и властью.</w:t>
      </w:r>
    </w:p>
    <w:p w14:paraId="47DE7203" w14:textId="77777777" w:rsidR="00062B37" w:rsidRPr="00062B37" w:rsidRDefault="00062B37" w:rsidP="00062B37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Электоральную — партии организуют избирательные кампании и участвуют в них.</w:t>
      </w:r>
    </w:p>
    <w:p w14:paraId="3BC8B86E" w14:textId="77777777" w:rsidR="00062B37" w:rsidRPr="00062B37" w:rsidRDefault="00062B37" w:rsidP="00062B37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Социализирующую — партии передают новым поколениям существующий политический опыт, традиции, культуру.</w:t>
      </w:r>
    </w:p>
    <w:p w14:paraId="1E58178C" w14:textId="77777777" w:rsidR="00062B37" w:rsidRPr="00062B37" w:rsidRDefault="00062B37" w:rsidP="00062B37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Рекрутскую — партии привлекают к себе новых членов.</w:t>
      </w:r>
    </w:p>
    <w:p w14:paraId="348C298E" w14:textId="77777777" w:rsidR="00062B37" w:rsidRPr="00062B37" w:rsidRDefault="00062B37" w:rsidP="00062B37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062B37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ПОЛИТИЧЕСКИЕ ДВИЖЕНИЯ</w:t>
      </w:r>
    </w:p>
    <w:p w14:paraId="0023024F" w14:textId="77777777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inherit" w:eastAsia="Times New Roman" w:hAnsi="inherit" w:cs="Times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Политические движения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 — добровольные формирования, возникающие в результате свободного и сознательного стремления людей объединиться на основе общности интересов. Они стремятся не к достижению власти, а к влиянию на власть. Политические движения в РФ не допускаются к выборам.</w:t>
      </w:r>
    </w:p>
    <w:p w14:paraId="5A1C3C62" w14:textId="77777777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Основные </w:t>
      </w:r>
      <w:r w:rsidRPr="00062B37">
        <w:rPr>
          <w:rFonts w:ascii="inherit" w:eastAsia="Times New Roman" w:hAnsi="inherit" w:cs="Times"/>
          <w:i/>
          <w:iCs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виды политических движений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:</w:t>
      </w:r>
    </w:p>
    <w:p w14:paraId="08455179" w14:textId="77777777" w:rsidR="00062B37" w:rsidRPr="00062B37" w:rsidRDefault="00062B37" w:rsidP="00062B37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движения за сохранение демократии и защиту прав человека;</w:t>
      </w:r>
    </w:p>
    <w:p w14:paraId="665356F6" w14:textId="77777777" w:rsidR="00062B37" w:rsidRPr="00062B37" w:rsidRDefault="00062B37" w:rsidP="00062B37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антивоенные (антиядерные);</w:t>
      </w:r>
    </w:p>
    <w:p w14:paraId="263C0A90" w14:textId="77777777" w:rsidR="00062B37" w:rsidRPr="00062B37" w:rsidRDefault="00062B37" w:rsidP="00062B37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экологические;</w:t>
      </w:r>
    </w:p>
    <w:p w14:paraId="686DFF11" w14:textId="77777777" w:rsidR="00062B37" w:rsidRPr="00062B37" w:rsidRDefault="00062B37" w:rsidP="00062B37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социальные (женские, молодёжные, студенческие).</w:t>
      </w:r>
    </w:p>
    <w:p w14:paraId="5EDF1753" w14:textId="77777777" w:rsidR="00062B37" w:rsidRPr="00062B37" w:rsidRDefault="00062B37" w:rsidP="00062B37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062B37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КЛАССИФИКАЦИЯ ПОЛИТИЧЕСКИХ ПАРТИЙ</w:t>
      </w:r>
    </w:p>
    <w:p w14:paraId="2F8EB76D" w14:textId="77777777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Разделить политические партии между собой можно на основании различных </w:t>
      </w:r>
      <w:r w:rsidRPr="00062B37">
        <w:rPr>
          <w:rFonts w:ascii="inherit" w:eastAsia="Times New Roman" w:hAnsi="inherit" w:cs="Times"/>
          <w:i/>
          <w:iCs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признаков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.</w:t>
      </w:r>
    </w:p>
    <w:p w14:paraId="111F9622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Cambria Math" w:eastAsia="Times New Roman" w:hAnsi="Cambria Math" w:cs="Cambria Math"/>
          <w:color w:val="FF0000"/>
          <w:sz w:val="27"/>
          <w:szCs w:val="27"/>
          <w:lang w:eastAsia="ru-RU"/>
        </w:rPr>
        <w:t>⊕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 xml:space="preserve"> Организационное строение:</w:t>
      </w:r>
    </w:p>
    <w:p w14:paraId="03CF5F69" w14:textId="77777777" w:rsidR="00062B37" w:rsidRPr="00062B37" w:rsidRDefault="00062B37" w:rsidP="00062B37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кадровые;</w:t>
      </w:r>
    </w:p>
    <w:p w14:paraId="458BF671" w14:textId="77777777" w:rsidR="00062B37" w:rsidRPr="00062B37" w:rsidRDefault="00062B37" w:rsidP="00062B37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массовые.</w:t>
      </w:r>
    </w:p>
    <w:p w14:paraId="257A28D7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Cambria Math" w:eastAsia="Times New Roman" w:hAnsi="Cambria Math" w:cs="Cambria Math"/>
          <w:color w:val="FF0000"/>
          <w:sz w:val="27"/>
          <w:szCs w:val="27"/>
          <w:lang w:eastAsia="ru-RU"/>
        </w:rPr>
        <w:t>⊕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 xml:space="preserve"> Отношение к власти:</w:t>
      </w:r>
    </w:p>
    <w:p w14:paraId="5A7D8723" w14:textId="77777777" w:rsidR="00062B37" w:rsidRPr="00062B37" w:rsidRDefault="00062B37" w:rsidP="00062B37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легальные;</w:t>
      </w:r>
    </w:p>
    <w:p w14:paraId="1CB62B0D" w14:textId="77777777" w:rsidR="00062B37" w:rsidRPr="00062B37" w:rsidRDefault="00062B37" w:rsidP="00062B37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нелегальные.</w:t>
      </w:r>
    </w:p>
    <w:p w14:paraId="139E4354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Cambria Math" w:eastAsia="Times New Roman" w:hAnsi="Cambria Math" w:cs="Cambria Math"/>
          <w:color w:val="FF0000"/>
          <w:sz w:val="27"/>
          <w:szCs w:val="27"/>
          <w:lang w:eastAsia="ru-RU"/>
        </w:rPr>
        <w:t>⊕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 xml:space="preserve"> Отношение к правящей элите:</w:t>
      </w:r>
    </w:p>
    <w:p w14:paraId="3989AA6F" w14:textId="77777777" w:rsidR="00062B37" w:rsidRPr="00062B37" w:rsidRDefault="00062B37" w:rsidP="00062B37">
      <w:pPr>
        <w:numPr>
          <w:ilvl w:val="0"/>
          <w:numId w:val="7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правящие;</w:t>
      </w:r>
    </w:p>
    <w:p w14:paraId="715C31A6" w14:textId="77777777" w:rsidR="00062B37" w:rsidRPr="00062B37" w:rsidRDefault="00062B37" w:rsidP="00062B37">
      <w:pPr>
        <w:numPr>
          <w:ilvl w:val="0"/>
          <w:numId w:val="7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оппозиционные.</w:t>
      </w:r>
    </w:p>
    <w:p w14:paraId="78E99886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Cambria Math" w:eastAsia="Times New Roman" w:hAnsi="Cambria Math" w:cs="Cambria Math"/>
          <w:color w:val="FF0000"/>
          <w:sz w:val="27"/>
          <w:szCs w:val="27"/>
          <w:lang w:eastAsia="ru-RU"/>
        </w:rPr>
        <w:t>⊕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 xml:space="preserve"> Территория:</w:t>
      </w:r>
    </w:p>
    <w:p w14:paraId="348D4A30" w14:textId="77777777" w:rsidR="00062B37" w:rsidRPr="00062B37" w:rsidRDefault="00062B37" w:rsidP="00062B37">
      <w:pPr>
        <w:numPr>
          <w:ilvl w:val="0"/>
          <w:numId w:val="8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локальные;</w:t>
      </w:r>
    </w:p>
    <w:p w14:paraId="2B63D081" w14:textId="77777777" w:rsidR="00062B37" w:rsidRPr="00062B37" w:rsidRDefault="00062B37" w:rsidP="00062B37">
      <w:pPr>
        <w:numPr>
          <w:ilvl w:val="0"/>
          <w:numId w:val="8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региональные;</w:t>
      </w:r>
    </w:p>
    <w:p w14:paraId="2F42C021" w14:textId="77777777" w:rsidR="00062B37" w:rsidRPr="00062B37" w:rsidRDefault="00062B37" w:rsidP="00062B37">
      <w:pPr>
        <w:numPr>
          <w:ilvl w:val="0"/>
          <w:numId w:val="8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lastRenderedPageBreak/>
        <w:t>федеральные.</w:t>
      </w:r>
    </w:p>
    <w:p w14:paraId="2ED16E9B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Cambria Math" w:eastAsia="Times New Roman" w:hAnsi="Cambria Math" w:cs="Cambria Math"/>
          <w:color w:val="FF0000"/>
          <w:sz w:val="27"/>
          <w:szCs w:val="27"/>
          <w:lang w:eastAsia="ru-RU"/>
        </w:rPr>
        <w:t>⊕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 xml:space="preserve"> Участие в парламенте:</w:t>
      </w:r>
    </w:p>
    <w:p w14:paraId="338D0820" w14:textId="77777777" w:rsidR="00062B37" w:rsidRPr="00062B37" w:rsidRDefault="00062B37" w:rsidP="00062B37">
      <w:pPr>
        <w:numPr>
          <w:ilvl w:val="0"/>
          <w:numId w:val="9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парламентские;</w:t>
      </w:r>
    </w:p>
    <w:p w14:paraId="447D88F8" w14:textId="77777777" w:rsidR="00062B37" w:rsidRPr="00062B37" w:rsidRDefault="00062B37" w:rsidP="00062B37">
      <w:pPr>
        <w:numPr>
          <w:ilvl w:val="0"/>
          <w:numId w:val="9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непарламентские.</w:t>
      </w:r>
    </w:p>
    <w:p w14:paraId="1EFC67AA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Cambria Math" w:eastAsia="Times New Roman" w:hAnsi="Cambria Math" w:cs="Cambria Math"/>
          <w:color w:val="FF0000"/>
          <w:sz w:val="27"/>
          <w:szCs w:val="27"/>
          <w:lang w:eastAsia="ru-RU"/>
        </w:rPr>
        <w:t>⊕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 xml:space="preserve"> Способ деятельности:</w:t>
      </w:r>
    </w:p>
    <w:p w14:paraId="5421A8DE" w14:textId="77777777" w:rsidR="00062B37" w:rsidRPr="00062B37" w:rsidRDefault="00062B37" w:rsidP="00062B37">
      <w:pPr>
        <w:numPr>
          <w:ilvl w:val="0"/>
          <w:numId w:val="10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революционные (резкое насильственное изменение политического строя);</w:t>
      </w:r>
    </w:p>
    <w:p w14:paraId="2A582AC3" w14:textId="77777777" w:rsidR="00062B37" w:rsidRPr="00062B37" w:rsidRDefault="00062B37" w:rsidP="00062B37">
      <w:pPr>
        <w:numPr>
          <w:ilvl w:val="0"/>
          <w:numId w:val="10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консервативные (продолжение существующего строя);</w:t>
      </w:r>
    </w:p>
    <w:p w14:paraId="136D33B7" w14:textId="77777777" w:rsidR="00062B37" w:rsidRPr="00062B37" w:rsidRDefault="00062B37" w:rsidP="00062B37">
      <w:pPr>
        <w:numPr>
          <w:ilvl w:val="0"/>
          <w:numId w:val="10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реакционные (возврат к предыдущему строю);</w:t>
      </w:r>
    </w:p>
    <w:p w14:paraId="5F65A1C9" w14:textId="77777777" w:rsidR="00062B37" w:rsidRPr="00062B37" w:rsidRDefault="00062B37" w:rsidP="00062B37">
      <w:pPr>
        <w:numPr>
          <w:ilvl w:val="0"/>
          <w:numId w:val="10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реформистские (постепенные изменения).</w:t>
      </w:r>
    </w:p>
    <w:p w14:paraId="58FC7F99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Cambria Math" w:eastAsia="Times New Roman" w:hAnsi="Cambria Math" w:cs="Cambria Math"/>
          <w:color w:val="FF0000"/>
          <w:sz w:val="27"/>
          <w:szCs w:val="27"/>
          <w:lang w:eastAsia="ru-RU"/>
        </w:rPr>
        <w:t>⊕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 xml:space="preserve"> Политический спектр:</w:t>
      </w:r>
    </w:p>
    <w:p w14:paraId="69B7F9C7" w14:textId="77777777" w:rsidR="00062B37" w:rsidRPr="00062B37" w:rsidRDefault="00062B37" w:rsidP="00062B37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правые (интересы высшего и среднего классов);</w:t>
      </w:r>
    </w:p>
    <w:p w14:paraId="51F64865" w14:textId="77777777" w:rsidR="00062B37" w:rsidRPr="00062B37" w:rsidRDefault="00062B37" w:rsidP="00062B37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центристские (интересы среднего класса);</w:t>
      </w:r>
    </w:p>
    <w:p w14:paraId="70442341" w14:textId="77777777" w:rsidR="00062B37" w:rsidRPr="00062B37" w:rsidRDefault="00062B37" w:rsidP="00062B37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левые (интересы низших классов).</w:t>
      </w:r>
    </w:p>
    <w:p w14:paraId="01096948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Cambria Math" w:eastAsia="Times New Roman" w:hAnsi="Cambria Math" w:cs="Cambria Math"/>
          <w:color w:val="FF0000"/>
          <w:sz w:val="27"/>
          <w:szCs w:val="27"/>
          <w:lang w:eastAsia="ru-RU"/>
        </w:rPr>
        <w:t>⊕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 xml:space="preserve"> Тип членства:</w:t>
      </w:r>
    </w:p>
    <w:p w14:paraId="61189B96" w14:textId="77777777" w:rsidR="00062B37" w:rsidRPr="00062B37" w:rsidRDefault="00062B37" w:rsidP="00062B37">
      <w:pPr>
        <w:numPr>
          <w:ilvl w:val="0"/>
          <w:numId w:val="1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открытые (свободное присоединение новых членов);</w:t>
      </w:r>
    </w:p>
    <w:p w14:paraId="0815BEAF" w14:textId="77777777" w:rsidR="00062B37" w:rsidRPr="00062B37" w:rsidRDefault="00062B37" w:rsidP="00062B37">
      <w:pPr>
        <w:numPr>
          <w:ilvl w:val="0"/>
          <w:numId w:val="1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закрытые (приём в партию на основе ряда условий).</w:t>
      </w:r>
    </w:p>
    <w:p w14:paraId="454101D0" w14:textId="77777777" w:rsidR="00062B37" w:rsidRPr="00062B37" w:rsidRDefault="00062B37" w:rsidP="00062B37">
      <w:pPr>
        <w:shd w:val="clear" w:color="auto" w:fill="FCFCFC"/>
        <w:spacing w:after="225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062B37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ИДЕОЛОГИИ ПОЛИТИЧЕСКИХ ПАРТИЙ</w:t>
      </w:r>
    </w:p>
    <w:p w14:paraId="69EF51EA" w14:textId="77777777" w:rsidR="00062B37" w:rsidRPr="00062B37" w:rsidRDefault="00062B37" w:rsidP="00062B37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Политические партии создают свой устав и программу, ставят политические цели в согласии со своей идеологией.</w:t>
      </w:r>
    </w:p>
    <w:p w14:paraId="1D26778B" w14:textId="77777777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62B37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Анархизм</w:t>
      </w: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отрицание государственного устройства и власти в принципе.</w:t>
      </w: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br/>
      </w:r>
      <w:r w:rsidRPr="00062B37">
        <w:rPr>
          <w:rFonts w:ascii="inherit" w:eastAsia="Times New Roman" w:hAnsi="inherit" w:cs="Times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Коммунизм 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— отрицание частной собственности, стремление к бесклассовому обществу.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br/>
      </w:r>
      <w:r w:rsidRPr="00062B37">
        <w:rPr>
          <w:rFonts w:ascii="inherit" w:eastAsia="Times New Roman" w:hAnsi="inherit" w:cs="Times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Либерализм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 — предоставление человеку самому разбираться со своей жизнью и собственностью.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br/>
      </w:r>
      <w:r w:rsidRPr="00062B37">
        <w:rPr>
          <w:rFonts w:ascii="inherit" w:eastAsia="Times New Roman" w:hAnsi="inherit" w:cs="Times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Социал-демократизм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 — переход к социальному справедливому обществу через реформирование буржуазного.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br/>
      </w:r>
      <w:r w:rsidRPr="00062B37">
        <w:rPr>
          <w:rFonts w:ascii="inherit" w:eastAsia="Times New Roman" w:hAnsi="inherit" w:cs="Times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Консерватизм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 — сохранение традиций и преемственности в социальной и культурной жизни.</w:t>
      </w: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br/>
      </w:r>
      <w:r w:rsidRPr="00062B37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Клерикализм</w:t>
      </w: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постановка религиозных традиций и норм во главу политики.</w:t>
      </w: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br/>
      </w:r>
      <w:r w:rsidRPr="00062B37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Национализм</w:t>
      </w: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превосходство интересов одной нации над всеми другими.</w:t>
      </w:r>
    </w:p>
    <w:p w14:paraId="67C4DACC" w14:textId="77777777" w:rsidR="00062B37" w:rsidRPr="00062B37" w:rsidRDefault="00062B37" w:rsidP="00062B37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062B37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ПАРЛАМЕНТ</w:t>
      </w:r>
    </w:p>
    <w:p w14:paraId="71D53252" w14:textId="44705F70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Для демократических государств естественно существование парламента как высшего органа представительной власти. Все партии стремятся попасть в него, чтобы участвовать в политической жизни страны и влиять на неё. Для нормальной работы парламента избранные депутаты объединяются друг с другом на основании принадлежности к той или иной партии</w:t>
      </w:r>
    </w:p>
    <w:p w14:paraId="1AF86DC6" w14:textId="77777777" w:rsidR="00062B37" w:rsidRPr="00062B37" w:rsidRDefault="00062B37" w:rsidP="00062B3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В зависимости от количества входящих в парламент партий выделяют </w:t>
      </w:r>
      <w:r w:rsidRPr="00062B37">
        <w:rPr>
          <w:rFonts w:ascii="inherit" w:eastAsia="Times New Roman" w:hAnsi="inherit" w:cs="Times"/>
          <w:i/>
          <w:iCs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три его вида</w:t>
      </w: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:</w:t>
      </w:r>
    </w:p>
    <w:p w14:paraId="479813AE" w14:textId="77777777" w:rsidR="00062B37" w:rsidRPr="00062B37" w:rsidRDefault="00062B37" w:rsidP="00062B37">
      <w:pPr>
        <w:numPr>
          <w:ilvl w:val="0"/>
          <w:numId w:val="1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однопалатный (при таком парламенте часто происходит слияние партии и государства);</w:t>
      </w:r>
    </w:p>
    <w:p w14:paraId="3037D061" w14:textId="77777777" w:rsidR="00062B37" w:rsidRPr="00062B37" w:rsidRDefault="00062B37" w:rsidP="00062B37">
      <w:pPr>
        <w:numPr>
          <w:ilvl w:val="0"/>
          <w:numId w:val="1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lastRenderedPageBreak/>
        <w:t>двухпалатный;</w:t>
      </w:r>
    </w:p>
    <w:p w14:paraId="07E59212" w14:textId="4D7A531D" w:rsidR="00062B37" w:rsidRPr="00062B37" w:rsidRDefault="00062B37" w:rsidP="00062B37">
      <w:pPr>
        <w:numPr>
          <w:ilvl w:val="0"/>
          <w:numId w:val="1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proofErr w:type="spellStart"/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трёхпалатный</w:t>
      </w:r>
      <w:proofErr w:type="spellEnd"/>
      <w:r w:rsidRPr="00062B37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.</w:t>
      </w:r>
    </w:p>
    <w:p w14:paraId="578B12D9" w14:textId="77777777" w:rsidR="00062B37" w:rsidRDefault="00062B37" w:rsidP="005536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672EE068" w14:textId="0D2174D0" w:rsidR="005536C8" w:rsidRPr="007B0291" w:rsidRDefault="005536C8" w:rsidP="005536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B029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Вопросы и задания</w:t>
      </w:r>
    </w:p>
    <w:p w14:paraId="0C63E880" w14:textId="77777777" w:rsidR="005536C8" w:rsidRPr="007B0291" w:rsidRDefault="005536C8" w:rsidP="005536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власть? Каковы ее особенности? Какие виды власти существуют?</w:t>
      </w:r>
    </w:p>
    <w:p w14:paraId="6FDB2D7F" w14:textId="77777777" w:rsidR="005536C8" w:rsidRPr="007B0291" w:rsidRDefault="005536C8" w:rsidP="005536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понятия «государство».</w:t>
      </w:r>
    </w:p>
    <w:p w14:paraId="466D476A" w14:textId="77777777" w:rsidR="005536C8" w:rsidRPr="007B0291" w:rsidRDefault="005536C8" w:rsidP="005536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 охарактеризуйте признаки государства.</w:t>
      </w:r>
    </w:p>
    <w:p w14:paraId="69598519" w14:textId="77777777" w:rsidR="005536C8" w:rsidRPr="007B0291" w:rsidRDefault="005536C8" w:rsidP="005536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суверенитет? Какие виды суверенитета существуют?</w:t>
      </w:r>
    </w:p>
    <w:p w14:paraId="2A53F6E3" w14:textId="77777777" w:rsidR="005536C8" w:rsidRPr="007B0291" w:rsidRDefault="005536C8" w:rsidP="005536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понимается под сущностью государства?</w:t>
      </w:r>
    </w:p>
    <w:p w14:paraId="72331E08" w14:textId="77777777" w:rsidR="005536C8" w:rsidRPr="007B0291" w:rsidRDefault="005536C8" w:rsidP="005536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политической системы общества. Каковы ее содержание и элементы?</w:t>
      </w:r>
    </w:p>
    <w:p w14:paraId="2E140242" w14:textId="77777777" w:rsidR="005536C8" w:rsidRPr="007B0291" w:rsidRDefault="005536C8" w:rsidP="005536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место занимает государство в политической системе общества?</w:t>
      </w:r>
    </w:p>
    <w:p w14:paraId="50A76070" w14:textId="77777777" w:rsidR="005536C8" w:rsidRPr="007B0291" w:rsidRDefault="005536C8" w:rsidP="005536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состоит влияние политических партий на государство?</w:t>
      </w:r>
    </w:p>
    <w:p w14:paraId="402B86F3" w14:textId="77777777" w:rsidR="005536C8" w:rsidRPr="007B0291" w:rsidRDefault="005536C8" w:rsidP="005536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Охарактеризуйте влияние на государство профсоюзов и церкви.</w:t>
      </w:r>
    </w:p>
    <w:p w14:paraId="60E4DF15" w14:textId="77777777" w:rsidR="005536C8" w:rsidRPr="007B0291" w:rsidRDefault="005536C8" w:rsidP="005536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D097F1" w14:textId="77777777" w:rsidR="00EB6802" w:rsidRDefault="00EB6802"/>
    <w:sectPr w:rsidR="00EB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B2F"/>
    <w:multiLevelType w:val="multilevel"/>
    <w:tmpl w:val="F82A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A45E0"/>
    <w:multiLevelType w:val="multilevel"/>
    <w:tmpl w:val="C83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37BD1"/>
    <w:multiLevelType w:val="multilevel"/>
    <w:tmpl w:val="8F7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1B3113"/>
    <w:multiLevelType w:val="multilevel"/>
    <w:tmpl w:val="C82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5F5164"/>
    <w:multiLevelType w:val="multilevel"/>
    <w:tmpl w:val="5280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4E35D9"/>
    <w:multiLevelType w:val="multilevel"/>
    <w:tmpl w:val="244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0F519A"/>
    <w:multiLevelType w:val="multilevel"/>
    <w:tmpl w:val="7E8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5D292A"/>
    <w:multiLevelType w:val="multilevel"/>
    <w:tmpl w:val="D66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676E7E"/>
    <w:multiLevelType w:val="multilevel"/>
    <w:tmpl w:val="51E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771934"/>
    <w:multiLevelType w:val="multilevel"/>
    <w:tmpl w:val="40F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6C5B86"/>
    <w:multiLevelType w:val="multilevel"/>
    <w:tmpl w:val="F29E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1E22CA"/>
    <w:multiLevelType w:val="multilevel"/>
    <w:tmpl w:val="981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390417"/>
    <w:multiLevelType w:val="multilevel"/>
    <w:tmpl w:val="0C5C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DF6F16"/>
    <w:multiLevelType w:val="multilevel"/>
    <w:tmpl w:val="C67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16"/>
    <w:rsid w:val="00062B37"/>
    <w:rsid w:val="005536C8"/>
    <w:rsid w:val="00613B16"/>
    <w:rsid w:val="00E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ADDB"/>
  <w15:chartTrackingRefBased/>
  <w15:docId w15:val="{595E4DBB-05F5-45B6-AE5E-1FB44B6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2022-02-04T12:03:00Z</dcterms:created>
  <dcterms:modified xsi:type="dcterms:W3CDTF">2022-02-04T12:14:00Z</dcterms:modified>
</cp:coreProperties>
</file>