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BB" w:rsidRPr="00542FF3" w:rsidRDefault="002236BB" w:rsidP="002236BB">
      <w:pPr>
        <w:shd w:val="clear" w:color="auto" w:fill="FFFFFF"/>
        <w:tabs>
          <w:tab w:val="left" w:pos="993"/>
        </w:tabs>
        <w:spacing w:after="0" w:line="240" w:lineRule="auto"/>
        <w:ind w:firstLine="567"/>
        <w:jc w:val="both"/>
        <w:textAlignment w:val="baseline"/>
        <w:outlineLvl w:val="0"/>
        <w:rPr>
          <w:rFonts w:ascii="Times New Roman" w:eastAsia="Times New Roman" w:hAnsi="Times New Roman" w:cs="Times New Roman"/>
          <w:b/>
          <w:spacing w:val="-15"/>
          <w:kern w:val="36"/>
          <w:sz w:val="28"/>
          <w:szCs w:val="28"/>
          <w:lang w:eastAsia="ru-RU"/>
        </w:rPr>
      </w:pPr>
      <w:r w:rsidRPr="00542FF3">
        <w:rPr>
          <w:rFonts w:ascii="Times New Roman" w:eastAsia="Times New Roman" w:hAnsi="Times New Roman" w:cs="Times New Roman"/>
          <w:b/>
          <w:spacing w:val="-15"/>
          <w:kern w:val="36"/>
          <w:sz w:val="28"/>
          <w:szCs w:val="28"/>
          <w:lang w:eastAsia="ru-RU"/>
        </w:rPr>
        <w:t xml:space="preserve">Литература. Занятие </w:t>
      </w:r>
      <w:r>
        <w:rPr>
          <w:rFonts w:ascii="Times New Roman" w:eastAsia="Times New Roman" w:hAnsi="Times New Roman" w:cs="Times New Roman"/>
          <w:b/>
          <w:spacing w:val="-15"/>
          <w:kern w:val="36"/>
          <w:sz w:val="28"/>
          <w:szCs w:val="28"/>
          <w:lang w:eastAsia="ru-RU"/>
        </w:rPr>
        <w:t>6</w:t>
      </w:r>
    </w:p>
    <w:p w:rsidR="002236BB" w:rsidRDefault="002236BB" w:rsidP="002236BB">
      <w:pPr>
        <w:shd w:val="clear" w:color="auto" w:fill="FFFFFF"/>
        <w:tabs>
          <w:tab w:val="left" w:pos="993"/>
        </w:tabs>
        <w:spacing w:after="0" w:line="240" w:lineRule="auto"/>
        <w:ind w:firstLine="567"/>
        <w:jc w:val="both"/>
        <w:textAlignment w:val="baseline"/>
        <w:outlineLvl w:val="0"/>
        <w:rPr>
          <w:rFonts w:ascii="Times New Roman" w:eastAsia="Times New Roman" w:hAnsi="Times New Roman" w:cs="Times New Roman"/>
          <w:b/>
          <w:spacing w:val="-15"/>
          <w:kern w:val="36"/>
          <w:sz w:val="28"/>
          <w:szCs w:val="28"/>
          <w:u w:val="single"/>
          <w:lang w:eastAsia="ru-RU"/>
        </w:rPr>
      </w:pPr>
      <w:r w:rsidRPr="00542FF3">
        <w:rPr>
          <w:rFonts w:ascii="Times New Roman" w:eastAsia="Times New Roman" w:hAnsi="Times New Roman" w:cs="Times New Roman"/>
          <w:b/>
          <w:spacing w:val="-15"/>
          <w:kern w:val="36"/>
          <w:sz w:val="28"/>
          <w:szCs w:val="28"/>
          <w:u w:val="single"/>
          <w:lang w:eastAsia="ru-RU"/>
        </w:rPr>
        <w:t>Задания для студентов</w:t>
      </w:r>
      <w:r>
        <w:rPr>
          <w:rFonts w:ascii="Times New Roman" w:eastAsia="Times New Roman" w:hAnsi="Times New Roman" w:cs="Times New Roman"/>
          <w:b/>
          <w:spacing w:val="-15"/>
          <w:kern w:val="36"/>
          <w:sz w:val="28"/>
          <w:szCs w:val="28"/>
          <w:u w:val="single"/>
          <w:lang w:eastAsia="ru-RU"/>
        </w:rPr>
        <w:t>:</w:t>
      </w:r>
    </w:p>
    <w:p w:rsidR="002236BB" w:rsidRPr="00542FF3" w:rsidRDefault="002236BB" w:rsidP="002236BB">
      <w:pPr>
        <w:shd w:val="clear" w:color="auto" w:fill="FFFFFF"/>
        <w:tabs>
          <w:tab w:val="left" w:pos="993"/>
        </w:tabs>
        <w:spacing w:after="0" w:line="240" w:lineRule="auto"/>
        <w:ind w:firstLine="567"/>
        <w:jc w:val="both"/>
        <w:textAlignment w:val="baseline"/>
        <w:outlineLvl w:val="0"/>
        <w:rPr>
          <w:rFonts w:ascii="Times New Roman" w:eastAsia="Times New Roman" w:hAnsi="Times New Roman" w:cs="Times New Roman"/>
          <w:b/>
          <w:spacing w:val="-15"/>
          <w:kern w:val="36"/>
          <w:sz w:val="28"/>
          <w:szCs w:val="28"/>
          <w:u w:val="single"/>
          <w:lang w:eastAsia="ru-RU"/>
        </w:rPr>
      </w:pPr>
    </w:p>
    <w:p w:rsidR="002236BB" w:rsidRPr="002236BB" w:rsidRDefault="002236BB" w:rsidP="002236BB">
      <w:pPr>
        <w:pStyle w:val="a4"/>
        <w:numPr>
          <w:ilvl w:val="0"/>
          <w:numId w:val="1"/>
        </w:numPr>
        <w:rPr>
          <w:rFonts w:ascii="Times New Roman" w:eastAsia="Times New Roman" w:hAnsi="Times New Roman" w:cs="Times New Roman"/>
          <w:spacing w:val="-15"/>
          <w:kern w:val="36"/>
          <w:sz w:val="28"/>
          <w:szCs w:val="28"/>
          <w:lang w:eastAsia="ru-RU"/>
        </w:rPr>
      </w:pPr>
      <w:r>
        <w:rPr>
          <w:rFonts w:ascii="Times New Roman" w:eastAsia="Times New Roman" w:hAnsi="Times New Roman" w:cs="Times New Roman"/>
          <w:spacing w:val="-15"/>
          <w:kern w:val="36"/>
          <w:sz w:val="28"/>
          <w:szCs w:val="28"/>
          <w:lang w:eastAsia="ru-RU"/>
        </w:rPr>
        <w:t>Прочитать пьесу «На дне», знать и пересказывать  её содержание</w:t>
      </w:r>
      <w:proofErr w:type="gramStart"/>
      <w:r>
        <w:rPr>
          <w:rFonts w:ascii="Times New Roman" w:eastAsia="Times New Roman" w:hAnsi="Times New Roman" w:cs="Times New Roman"/>
          <w:spacing w:val="-15"/>
          <w:kern w:val="36"/>
          <w:sz w:val="28"/>
          <w:szCs w:val="28"/>
          <w:lang w:eastAsia="ru-RU"/>
        </w:rPr>
        <w:t xml:space="preserve"> .</w:t>
      </w:r>
      <w:proofErr w:type="gramEnd"/>
    </w:p>
    <w:p w:rsidR="002236BB" w:rsidRPr="002236BB" w:rsidRDefault="002236BB" w:rsidP="002236BB">
      <w:pPr>
        <w:pStyle w:val="a4"/>
        <w:numPr>
          <w:ilvl w:val="0"/>
          <w:numId w:val="1"/>
        </w:numPr>
        <w:ind w:left="0" w:firstLine="284"/>
        <w:jc w:val="both"/>
        <w:rPr>
          <w:rFonts w:ascii="Times New Roman" w:eastAsia="Times New Roman" w:hAnsi="Times New Roman" w:cs="Times New Roman"/>
          <w:spacing w:val="-15"/>
          <w:kern w:val="36"/>
          <w:sz w:val="28"/>
          <w:szCs w:val="28"/>
          <w:lang w:eastAsia="ru-RU"/>
        </w:rPr>
      </w:pPr>
      <w:r w:rsidRPr="002236BB">
        <w:rPr>
          <w:rFonts w:ascii="Times New Roman" w:eastAsia="Times New Roman" w:hAnsi="Times New Roman" w:cs="Times New Roman"/>
          <w:spacing w:val="-15"/>
          <w:kern w:val="36"/>
          <w:sz w:val="28"/>
          <w:szCs w:val="28"/>
          <w:lang w:eastAsia="ru-RU"/>
        </w:rPr>
        <w:t xml:space="preserve">Изучить, законспектировать  </w:t>
      </w:r>
      <w:r w:rsidRPr="002236BB">
        <w:rPr>
          <w:rFonts w:ascii="Times New Roman" w:eastAsia="Times New Roman" w:hAnsi="Times New Roman" w:cs="Times New Roman"/>
          <w:spacing w:val="-15"/>
          <w:kern w:val="36"/>
          <w:sz w:val="28"/>
          <w:szCs w:val="28"/>
          <w:lang w:eastAsia="ru-RU"/>
        </w:rPr>
        <w:t>анализ  пьесы М. Горького.</w:t>
      </w:r>
    </w:p>
    <w:p w:rsidR="002236BB" w:rsidRPr="002236BB" w:rsidRDefault="002236BB" w:rsidP="002236BB">
      <w:pPr>
        <w:ind w:firstLine="284"/>
        <w:jc w:val="both"/>
        <w:rPr>
          <w:rFonts w:ascii="Times New Roman" w:eastAsia="Times New Roman" w:hAnsi="Times New Roman" w:cs="Times New Roman"/>
          <w:spacing w:val="-15"/>
          <w:kern w:val="36"/>
          <w:sz w:val="28"/>
          <w:szCs w:val="28"/>
          <w:lang w:eastAsia="ru-RU"/>
        </w:rPr>
      </w:pPr>
    </w:p>
    <w:p w:rsidR="00F92E7C" w:rsidRPr="002236BB" w:rsidRDefault="004450BC" w:rsidP="002236BB">
      <w:pPr>
        <w:ind w:firstLine="284"/>
        <w:jc w:val="both"/>
        <w:rPr>
          <w:rFonts w:ascii="Times New Roman" w:hAnsi="Times New Roman" w:cs="Times New Roman"/>
          <w:b/>
          <w:sz w:val="28"/>
          <w:szCs w:val="28"/>
        </w:rPr>
      </w:pPr>
      <w:r w:rsidRPr="002236BB">
        <w:rPr>
          <w:rFonts w:ascii="Times New Roman" w:hAnsi="Times New Roman" w:cs="Times New Roman"/>
          <w:sz w:val="28"/>
          <w:szCs w:val="28"/>
        </w:rPr>
        <w:t xml:space="preserve"> </w:t>
      </w:r>
      <w:r w:rsidRPr="002236BB">
        <w:rPr>
          <w:rFonts w:ascii="Times New Roman" w:hAnsi="Times New Roman" w:cs="Times New Roman"/>
          <w:b/>
          <w:sz w:val="28"/>
          <w:szCs w:val="28"/>
        </w:rPr>
        <w:t>«На дне». Изображение правды жизни в произведениях Горького.</w:t>
      </w:r>
    </w:p>
    <w:p w:rsidR="002236BB" w:rsidRPr="002236BB" w:rsidRDefault="002236BB" w:rsidP="002236BB">
      <w:pPr>
        <w:pStyle w:val="a3"/>
        <w:ind w:firstLine="284"/>
        <w:jc w:val="both"/>
        <w:rPr>
          <w:color w:val="333333"/>
          <w:sz w:val="28"/>
          <w:szCs w:val="28"/>
        </w:rPr>
      </w:pPr>
      <w:r w:rsidRPr="002236BB">
        <w:rPr>
          <w:color w:val="333333"/>
          <w:sz w:val="28"/>
          <w:szCs w:val="28"/>
        </w:rPr>
        <w:t xml:space="preserve">Автор в пьесе показывает читателям  три смысла жизни, три правды – </w:t>
      </w:r>
      <w:proofErr w:type="spellStart"/>
      <w:r w:rsidRPr="002236BB">
        <w:rPr>
          <w:color w:val="333333"/>
          <w:sz w:val="28"/>
          <w:szCs w:val="28"/>
        </w:rPr>
        <w:t>Бубнова</w:t>
      </w:r>
      <w:proofErr w:type="spellEnd"/>
      <w:r w:rsidRPr="002236BB">
        <w:rPr>
          <w:color w:val="333333"/>
          <w:sz w:val="28"/>
          <w:szCs w:val="28"/>
        </w:rPr>
        <w:t>, Луки и Сатина. Первый герой верит в то, что судьбу нельзя изменить. Практически все его высказывания принижают личность. Для него человек – это пустое место: «Все люди на земле – лишние</w:t>
      </w:r>
      <w:proofErr w:type="gramStart"/>
      <w:r w:rsidRPr="002236BB">
        <w:rPr>
          <w:color w:val="333333"/>
          <w:sz w:val="28"/>
          <w:szCs w:val="28"/>
        </w:rPr>
        <w:t xml:space="preserve">..». </w:t>
      </w:r>
      <w:proofErr w:type="gramEnd"/>
      <w:r w:rsidRPr="002236BB">
        <w:rPr>
          <w:color w:val="333333"/>
          <w:sz w:val="28"/>
          <w:szCs w:val="28"/>
        </w:rPr>
        <w:t>Он не может сострадать кому-то. Эпизод с умирающей Анной подтверждает это, когда женщина попросила его не шуметь, то герой лишь огрызнулся. Бубнов привык говорить правду. По его мнению, лишь потеряв всё, можно показать своё истинное лицо. Сам по себе герой эгоистичен и жалок. Для него нет никакого смысла жизни. Есть только запланированное свыше течение всех событий.</w:t>
      </w:r>
    </w:p>
    <w:p w:rsidR="002236BB" w:rsidRPr="002236BB" w:rsidRDefault="002236BB" w:rsidP="002236BB">
      <w:pPr>
        <w:pStyle w:val="a3"/>
        <w:ind w:firstLine="284"/>
        <w:jc w:val="both"/>
        <w:rPr>
          <w:color w:val="333333"/>
          <w:sz w:val="28"/>
          <w:szCs w:val="28"/>
        </w:rPr>
      </w:pPr>
      <w:r w:rsidRPr="002236BB">
        <w:rPr>
          <w:color w:val="333333"/>
          <w:sz w:val="28"/>
          <w:szCs w:val="28"/>
        </w:rPr>
        <w:t xml:space="preserve">Совсем </w:t>
      </w:r>
      <w:proofErr w:type="gramStart"/>
      <w:r w:rsidRPr="002236BB">
        <w:rPr>
          <w:color w:val="333333"/>
          <w:sz w:val="28"/>
          <w:szCs w:val="28"/>
        </w:rPr>
        <w:t>другая</w:t>
      </w:r>
      <w:proofErr w:type="gramEnd"/>
      <w:r w:rsidRPr="002236BB">
        <w:rPr>
          <w:color w:val="333333"/>
          <w:sz w:val="28"/>
          <w:szCs w:val="28"/>
        </w:rPr>
        <w:t xml:space="preserve"> правда жизни у Луки. Для героя самое главное – это вера. Вера в человека и в его способности. Он находит добрые слова и утешения для каждого. Анне обещает счастливую загробную жизнь, Настю поддерживает в любовных чувствах, а Актеру рассказывает о бесплатной лечебнице, где могут вылечить алкоголизм. Пересказывая историю о праведной земле, Лука вселяет надежду ночлежникам. Они чувствуют, что могут что-то изменить, но без помощи героя эти «лишние» люди просто ломаются. В отличие от </w:t>
      </w:r>
      <w:proofErr w:type="spellStart"/>
      <w:r w:rsidRPr="002236BB">
        <w:rPr>
          <w:color w:val="333333"/>
          <w:sz w:val="28"/>
          <w:szCs w:val="28"/>
        </w:rPr>
        <w:t>Бубнова</w:t>
      </w:r>
      <w:proofErr w:type="spellEnd"/>
      <w:r w:rsidRPr="002236BB">
        <w:rPr>
          <w:color w:val="333333"/>
          <w:sz w:val="28"/>
          <w:szCs w:val="28"/>
        </w:rPr>
        <w:t xml:space="preserve">, Лука верит в человека. По его мнению, доброта и забота </w:t>
      </w:r>
      <w:proofErr w:type="gramStart"/>
      <w:r w:rsidRPr="002236BB">
        <w:rPr>
          <w:color w:val="333333"/>
          <w:sz w:val="28"/>
          <w:szCs w:val="28"/>
        </w:rPr>
        <w:t>способны</w:t>
      </w:r>
      <w:proofErr w:type="gramEnd"/>
      <w:r w:rsidRPr="002236BB">
        <w:rPr>
          <w:color w:val="333333"/>
          <w:sz w:val="28"/>
          <w:szCs w:val="28"/>
        </w:rPr>
        <w:t xml:space="preserve"> поменять чью-то жизнь.</w:t>
      </w:r>
    </w:p>
    <w:p w:rsidR="002236BB" w:rsidRPr="002236BB" w:rsidRDefault="002236BB" w:rsidP="002236BB">
      <w:pPr>
        <w:pStyle w:val="a3"/>
        <w:ind w:firstLine="284"/>
        <w:jc w:val="both"/>
        <w:rPr>
          <w:color w:val="333333"/>
          <w:sz w:val="28"/>
          <w:szCs w:val="28"/>
        </w:rPr>
      </w:pPr>
      <w:r w:rsidRPr="002236BB">
        <w:rPr>
          <w:color w:val="333333"/>
          <w:sz w:val="28"/>
          <w:szCs w:val="28"/>
        </w:rPr>
        <w:t>А вот  Сатин уверен в то, что человеку не стоит давать мнимую надежду, как это делал Лука. Он убежден, что лишь уважение может что-то изменить. Смысл жизни для него – это правда: «Правда – бог свободного человека!». Для героя личность имеет значение. Именно поэтому он и говорит о человеке с большой буквы. Сам по себе Сатин апатичен. Несмотря на то, что герой наделен умом, он отказывается что-либо делать. Его главное кредо – «ничегонеделание».</w:t>
      </w:r>
    </w:p>
    <w:p w:rsidR="002236BB" w:rsidRPr="002236BB" w:rsidRDefault="002236BB" w:rsidP="002236BB">
      <w:pPr>
        <w:pStyle w:val="a3"/>
        <w:ind w:firstLine="284"/>
        <w:jc w:val="both"/>
        <w:rPr>
          <w:color w:val="333333"/>
          <w:sz w:val="28"/>
          <w:szCs w:val="28"/>
        </w:rPr>
      </w:pPr>
      <w:r w:rsidRPr="002236BB">
        <w:rPr>
          <w:color w:val="333333"/>
          <w:sz w:val="28"/>
          <w:szCs w:val="28"/>
        </w:rPr>
        <w:t>Таким образом</w:t>
      </w:r>
      <w:r>
        <w:rPr>
          <w:color w:val="333333"/>
          <w:sz w:val="28"/>
          <w:szCs w:val="28"/>
        </w:rPr>
        <w:t>,</w:t>
      </w:r>
      <w:r w:rsidRPr="002236BB">
        <w:rPr>
          <w:color w:val="333333"/>
          <w:sz w:val="28"/>
          <w:szCs w:val="28"/>
        </w:rPr>
        <w:t xml:space="preserve"> мы видим три смысла жизни: у Луки – вера, у Сатина – правда, у </w:t>
      </w:r>
      <w:proofErr w:type="spellStart"/>
      <w:r w:rsidRPr="002236BB">
        <w:rPr>
          <w:color w:val="333333"/>
          <w:sz w:val="28"/>
          <w:szCs w:val="28"/>
        </w:rPr>
        <w:t>Бубнова</w:t>
      </w:r>
      <w:proofErr w:type="spellEnd"/>
      <w:r w:rsidRPr="002236BB">
        <w:rPr>
          <w:color w:val="333333"/>
          <w:sz w:val="28"/>
          <w:szCs w:val="28"/>
        </w:rPr>
        <w:t xml:space="preserve"> – слепое следование воле судьбы. Горький предлагает читателю сравнить эти жизненные ориентиры и выбрать свой.</w:t>
      </w:r>
    </w:p>
    <w:p w:rsidR="002236BB" w:rsidRDefault="002236BB" w:rsidP="002236BB">
      <w:bookmarkStart w:id="0" w:name="_GoBack"/>
      <w:bookmarkEnd w:id="0"/>
    </w:p>
    <w:sectPr w:rsidR="002236BB" w:rsidSect="002236BB">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337"/>
    <w:multiLevelType w:val="hybridMultilevel"/>
    <w:tmpl w:val="989E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8D"/>
    <w:rsid w:val="0018618D"/>
    <w:rsid w:val="002236BB"/>
    <w:rsid w:val="004450BC"/>
    <w:rsid w:val="00F9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3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1789</Characters>
  <Application>Microsoft Office Word</Application>
  <DocSecurity>0</DocSecurity>
  <Lines>14</Lines>
  <Paragraphs>4</Paragraphs>
  <ScaleCrop>false</ScaleCrop>
  <Company>SPecialiST RePack</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4444</dc:creator>
  <cp:keywords/>
  <dc:description/>
  <cp:lastModifiedBy>4444</cp:lastModifiedBy>
  <cp:revision>3</cp:revision>
  <dcterms:created xsi:type="dcterms:W3CDTF">2022-02-04T09:45:00Z</dcterms:created>
  <dcterms:modified xsi:type="dcterms:W3CDTF">2022-02-04T10:09:00Z</dcterms:modified>
</cp:coreProperties>
</file>