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F" w:rsidRPr="00542FF3" w:rsidRDefault="004A5EDF" w:rsidP="00542FF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542FF3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Литература. Занятие 5</w:t>
      </w:r>
      <w:bookmarkStart w:id="0" w:name="_GoBack"/>
      <w:bookmarkEnd w:id="0"/>
    </w:p>
    <w:p w:rsidR="004A5EDF" w:rsidRPr="00542FF3" w:rsidRDefault="004A5EDF" w:rsidP="00542FF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u w:val="single"/>
          <w:lang w:eastAsia="ru-RU"/>
        </w:rPr>
      </w:pPr>
      <w:r w:rsidRPr="00542FF3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u w:val="single"/>
          <w:lang w:eastAsia="ru-RU"/>
        </w:rPr>
        <w:t>Задания для студентов</w:t>
      </w:r>
    </w:p>
    <w:p w:rsidR="004A5EDF" w:rsidRPr="00542FF3" w:rsidRDefault="004A5EDF" w:rsidP="00542FF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Изучить, законспектировать  и пересказывать </w:t>
      </w:r>
      <w:r w:rsidR="00D308C4"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биографию М. Горького </w:t>
      </w:r>
      <w:proofErr w:type="gramStart"/>
      <w:r w:rsidR="00D308C4"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( </w:t>
      </w:r>
      <w:proofErr w:type="gramEnd"/>
      <w:r w:rsidR="00D308C4"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можно использовать дополнительный материал при устном пересказе)</w:t>
      </w:r>
    </w:p>
    <w:p w:rsidR="00D308C4" w:rsidRPr="00542FF3" w:rsidRDefault="00D308C4" w:rsidP="00542FF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Прочитать рассказ «Старуха </w:t>
      </w:r>
      <w:proofErr w:type="spellStart"/>
      <w:r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Изергиль</w:t>
      </w:r>
      <w:proofErr w:type="spellEnd"/>
      <w:r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», изучить и кратко законспектировать анализ рассказа</w:t>
      </w:r>
    </w:p>
    <w:p w:rsidR="00D308C4" w:rsidRPr="00542FF3" w:rsidRDefault="00D308C4" w:rsidP="00542FF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542FF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Выучить наизусть отрывок из рассказа. Рассказывать во время устного опроса. (Текст в конце лекции) </w:t>
      </w:r>
    </w:p>
    <w:p w:rsidR="00D308C4" w:rsidRPr="00D308C4" w:rsidRDefault="00D308C4" w:rsidP="00542F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М. Горький. Сведения из биографии</w:t>
      </w:r>
    </w:p>
    <w:p w:rsidR="00D308C4" w:rsidRPr="00D308C4" w:rsidRDefault="00D308C4" w:rsidP="00542FF3">
      <w:pPr>
        <w:pStyle w:val="a4"/>
        <w:spacing w:before="0" w:beforeAutospacing="0" w:after="0" w:afterAutospacing="0"/>
        <w:ind w:firstLine="567"/>
        <w:jc w:val="both"/>
        <w:rPr>
          <w:color w:val="333333"/>
        </w:rPr>
      </w:pPr>
      <w:r w:rsidRPr="00D308C4">
        <w:rPr>
          <w:b/>
          <w:color w:val="333333"/>
        </w:rPr>
        <w:t>Максим Горький</w:t>
      </w:r>
      <w:r w:rsidRPr="00D308C4">
        <w:rPr>
          <w:color w:val="333333"/>
        </w:rPr>
        <w:t xml:space="preserve"> (1868 - 1936) – русский писатель. Настоящее имя в биографии М. Горького – Алексей Максимович Пешков. Родители рано умерли, так Горький детство провел в жестких, тяжелых условиях, живя у своего деда.</w:t>
      </w:r>
    </w:p>
    <w:p w:rsidR="00D308C4" w:rsidRPr="00D308C4" w:rsidRDefault="00D308C4" w:rsidP="00542FF3">
      <w:pPr>
        <w:pStyle w:val="a4"/>
        <w:spacing w:before="0" w:beforeAutospacing="0" w:after="0" w:afterAutospacing="0"/>
        <w:ind w:firstLine="567"/>
        <w:jc w:val="both"/>
        <w:rPr>
          <w:color w:val="333333"/>
        </w:rPr>
      </w:pPr>
      <w:r w:rsidRPr="00D308C4">
        <w:rPr>
          <w:color w:val="333333"/>
        </w:rPr>
        <w:t>В жизни Горького всего два года были посвящены учебе в Нижегородском училище. Затем из-за бедности он пошел работать, но постоянно занимался самообучением. 1887 год был одним из труднейших в биографии Максима Горького. Из-за навалившихся бед он пытался покончить с собой, тем не менее, выжил.</w:t>
      </w:r>
    </w:p>
    <w:p w:rsidR="00D308C4" w:rsidRPr="00D308C4" w:rsidRDefault="00D308C4" w:rsidP="00542FF3">
      <w:pPr>
        <w:pStyle w:val="a4"/>
        <w:spacing w:before="0" w:beforeAutospacing="0" w:after="0" w:afterAutospacing="0"/>
        <w:ind w:firstLine="567"/>
        <w:jc w:val="both"/>
        <w:rPr>
          <w:color w:val="333333"/>
        </w:rPr>
      </w:pPr>
      <w:r w:rsidRPr="00D308C4">
        <w:rPr>
          <w:color w:val="333333"/>
        </w:rPr>
        <w:t>Путешествуя по стране, Горький пропагандировал революцию, за что был взят под надзор полиции, арестован. Первый напечатанный рассказ Горького вышел в 1892 году. Затем опубликованная в 1898 году библиотека Горького из двух томов «Очерки и рассказы», принесла писателю известность. Ему было присвоено звание члена Академии наук, однако по приказу Николая II вскоре признано недействительным.</w:t>
      </w:r>
    </w:p>
    <w:p w:rsidR="00D308C4" w:rsidRPr="00D308C4" w:rsidRDefault="00D308C4" w:rsidP="00542FF3">
      <w:pPr>
        <w:pStyle w:val="a4"/>
        <w:spacing w:before="0" w:beforeAutospacing="0" w:after="0" w:afterAutospacing="0"/>
        <w:ind w:firstLine="567"/>
        <w:jc w:val="both"/>
        <w:rPr>
          <w:color w:val="333333"/>
        </w:rPr>
      </w:pPr>
      <w:r w:rsidRPr="00D308C4">
        <w:rPr>
          <w:color w:val="333333"/>
        </w:rPr>
        <w:t>После этого писатель эмигрировал в США, затем в Италию. Даже там творчество Горького защищало революцию. Возвращение в Россию в биографии Горького произошло в 1913 году. Он работает в издательствах, проводит общественную деятельность. После 12 лет проживания в Италии, снова возвращается в Москву.</w:t>
      </w:r>
    </w:p>
    <w:p w:rsidR="00D308C4" w:rsidRPr="00D308C4" w:rsidRDefault="00D308C4" w:rsidP="00542FF3">
      <w:pPr>
        <w:pStyle w:val="a4"/>
        <w:spacing w:before="0" w:beforeAutospacing="0" w:after="0" w:afterAutospacing="0"/>
        <w:ind w:firstLine="567"/>
        <w:jc w:val="both"/>
        <w:rPr>
          <w:color w:val="333333"/>
        </w:rPr>
      </w:pPr>
      <w:r w:rsidRPr="00D308C4">
        <w:rPr>
          <w:color w:val="333333"/>
        </w:rPr>
        <w:t>К известным произведениям Горького относятся «На дне», «Мещане», «Детство», «Жизнь Клима Самгина», а также многие циклы рассказов.</w:t>
      </w:r>
    </w:p>
    <w:p w:rsidR="00D308C4" w:rsidRPr="00D308C4" w:rsidRDefault="00D308C4" w:rsidP="00542F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Ранние романтические произведения</w:t>
      </w:r>
      <w:proofErr w:type="gramStart"/>
      <w:r w:rsidRPr="00D30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Рассказ </w:t>
      </w:r>
      <w:r w:rsidRPr="00D308C4">
        <w:rPr>
          <w:rFonts w:ascii="Times New Roman" w:hAnsi="Times New Roman" w:cs="Times New Roman"/>
          <w:b/>
          <w:sz w:val="24"/>
          <w:szCs w:val="24"/>
        </w:rPr>
        <w:t xml:space="preserve">«Старуха </w:t>
      </w:r>
      <w:proofErr w:type="spellStart"/>
      <w:r w:rsidRPr="00D308C4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D308C4">
        <w:rPr>
          <w:rFonts w:ascii="Times New Roman" w:hAnsi="Times New Roman" w:cs="Times New Roman"/>
          <w:b/>
          <w:sz w:val="24"/>
          <w:szCs w:val="24"/>
        </w:rPr>
        <w:t>»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Рассказ Максима Горького «Старуха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>» относится к ранним произведениям русского писателя и продолжает романтические мотивы его творчества.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Горький написал это произведение </w:t>
      </w:r>
      <w:proofErr w:type="gramStart"/>
      <w:r w:rsidRPr="00D308C4">
        <w:rPr>
          <w:color w:val="181818"/>
        </w:rPr>
        <w:t>под</w:t>
      </w:r>
      <w:proofErr w:type="gramEnd"/>
      <w:r w:rsidRPr="00D308C4">
        <w:rPr>
          <w:color w:val="181818"/>
        </w:rPr>
        <w:t xml:space="preserve"> впечатлениям от путешествия по южной Бессарабии в 1891 году. Сам же писатель считал этот рассказ одним из самых лучших и красивых в своем творчестве.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b/>
          <w:bCs/>
          <w:color w:val="181818"/>
        </w:rPr>
        <w:t xml:space="preserve"> Композиция «Старухи </w:t>
      </w:r>
      <w:proofErr w:type="spellStart"/>
      <w:r w:rsidRPr="00D308C4">
        <w:rPr>
          <w:b/>
          <w:bCs/>
          <w:color w:val="181818"/>
        </w:rPr>
        <w:t>Изергиль</w:t>
      </w:r>
      <w:proofErr w:type="spellEnd"/>
      <w:r w:rsidRPr="00D308C4">
        <w:rPr>
          <w:b/>
          <w:bCs/>
          <w:color w:val="181818"/>
        </w:rPr>
        <w:t>»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Рассказ состоит из трех новелл, которые соединены между собой общей идеей. Подобная композиция «Старуха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>» довольно сложна, так как новеллы представлены как самостоятельные произведения, которые повествуют о</w:t>
      </w:r>
      <w:r w:rsidR="00542FF3">
        <w:rPr>
          <w:color w:val="181818"/>
        </w:rPr>
        <w:t>б</w:t>
      </w:r>
      <w:r w:rsidRPr="00D308C4">
        <w:rPr>
          <w:color w:val="181818"/>
        </w:rPr>
        <w:t xml:space="preserve"> историях, которые лишь отчасти связаны между собой.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>Но новеллы пронизаны единой идеей, которая заключается в том, чтобы показать настоящую ценность человеческой жизни. С помощью трех разных легенд, Горький полноценно раскрывает образ главных героев и их представлений о жизни.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Писатель создает интересную и сложную систему образов, которая представляет собой основное средство для раскрытия темы «Старухи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>» - человеческой свободы и несвободы.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Идейное содержание рассказа заключено в трех основных, различных и ярких образах – </w:t>
      </w:r>
      <w:proofErr w:type="spellStart"/>
      <w:r w:rsidRPr="00D308C4">
        <w:rPr>
          <w:color w:val="181818"/>
        </w:rPr>
        <w:t>Ларры</w:t>
      </w:r>
      <w:proofErr w:type="spellEnd"/>
      <w:r w:rsidRPr="00D308C4">
        <w:rPr>
          <w:color w:val="181818"/>
        </w:rPr>
        <w:t xml:space="preserve">, старухе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 xml:space="preserve"> и Данко.</w:t>
      </w:r>
    </w:p>
    <w:p w:rsidR="00D308C4" w:rsidRPr="00542FF3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81818"/>
        </w:rPr>
      </w:pPr>
      <w:r w:rsidRPr="00542FF3">
        <w:rPr>
          <w:b/>
          <w:color w:val="181818"/>
        </w:rPr>
        <w:t>Образы героев – ключ к смыслу произведения.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542FF3">
        <w:rPr>
          <w:b/>
          <w:color w:val="181818"/>
        </w:rPr>
        <w:t>Основной образ первой новеллы</w:t>
      </w:r>
      <w:r w:rsidRPr="00D308C4">
        <w:rPr>
          <w:color w:val="181818"/>
        </w:rPr>
        <w:t xml:space="preserve"> – это эгоистичный индивидуалист </w:t>
      </w:r>
      <w:proofErr w:type="spellStart"/>
      <w:r w:rsidRPr="00D308C4">
        <w:rPr>
          <w:color w:val="181818"/>
        </w:rPr>
        <w:t>Ларра</w:t>
      </w:r>
      <w:proofErr w:type="spellEnd"/>
      <w:r w:rsidRPr="00D308C4">
        <w:rPr>
          <w:color w:val="181818"/>
        </w:rPr>
        <w:t xml:space="preserve">, навлекший на себя бремя одиночества. Горький показывает героя в наихудшем свете. У людей </w:t>
      </w:r>
      <w:proofErr w:type="spellStart"/>
      <w:r w:rsidRPr="00D308C4">
        <w:rPr>
          <w:color w:val="181818"/>
        </w:rPr>
        <w:t>Ларра</w:t>
      </w:r>
      <w:proofErr w:type="spellEnd"/>
      <w:r w:rsidRPr="00D308C4">
        <w:rPr>
          <w:color w:val="181818"/>
        </w:rPr>
        <w:t xml:space="preserve"> вызывает страх и гнев.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Его натуру писатель использует для того, чтобы продемонстрировать к чему может привести непомерное желание свободы, полностью исключающее понятие справедливости и любви. </w:t>
      </w:r>
      <w:proofErr w:type="spellStart"/>
      <w:r w:rsidRPr="00D308C4">
        <w:rPr>
          <w:color w:val="181818"/>
        </w:rPr>
        <w:t>Ларра</w:t>
      </w:r>
      <w:proofErr w:type="spellEnd"/>
      <w:r w:rsidRPr="00D308C4">
        <w:rPr>
          <w:color w:val="181818"/>
        </w:rPr>
        <w:t xml:space="preserve"> знает только собственное «я», считает себя самым сильным и волевым, и отвергает все остальное, в том числе и людей.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542FF3">
        <w:rPr>
          <w:b/>
          <w:color w:val="181818"/>
        </w:rPr>
        <w:lastRenderedPageBreak/>
        <w:t>Второй образ</w:t>
      </w:r>
      <w:r w:rsidRPr="00D308C4">
        <w:rPr>
          <w:color w:val="181818"/>
        </w:rPr>
        <w:t>, созданный Горьким, противоположен Ларе, это милосердный Данко-альтруист. Он любит людей больше всего на свете и самопожертвование ради них - норма жизни для Данко.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>Таким образом, Горький показывает истинную силу, что может быть в человеке – не ту, которая давит своей волей всех вокруг, а та, которая способна не только любить, но и полноценно выражать любовь, не страшась последствий и жертв.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Наиболее сложным для анализа представляет собой </w:t>
      </w:r>
      <w:r w:rsidRPr="00542FF3">
        <w:rPr>
          <w:b/>
          <w:color w:val="181818"/>
        </w:rPr>
        <w:t>третий образ рассказа</w:t>
      </w:r>
      <w:r w:rsidRPr="00D308C4">
        <w:rPr>
          <w:color w:val="181818"/>
        </w:rPr>
        <w:t xml:space="preserve"> – старуха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>. Она не является персонажем легенды, как два других героя, она – реальный человек, и ее история больше всего напоминает действительность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Она рассказывает историю любви, показывая какой гордой и </w:t>
      </w:r>
      <w:proofErr w:type="spellStart"/>
      <w:r w:rsidRPr="00D308C4">
        <w:rPr>
          <w:color w:val="181818"/>
        </w:rPr>
        <w:t>непримеримой</w:t>
      </w:r>
      <w:proofErr w:type="spellEnd"/>
      <w:r w:rsidRPr="00D308C4">
        <w:rPr>
          <w:color w:val="181818"/>
        </w:rPr>
        <w:t xml:space="preserve"> с самой собой она была. Она рассказывает о тех, кого она любила, но нет ощущения того, что любовь старухи </w:t>
      </w:r>
      <w:proofErr w:type="spellStart"/>
      <w:r w:rsidRPr="00D308C4">
        <w:rPr>
          <w:color w:val="181818"/>
        </w:rPr>
        <w:t>Изергиль</w:t>
      </w:r>
      <w:proofErr w:type="spellEnd"/>
      <w:r w:rsidRPr="00D308C4">
        <w:rPr>
          <w:color w:val="181818"/>
        </w:rPr>
        <w:t xml:space="preserve"> была наполнена светом и искренностью.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</w:rPr>
        <w:t xml:space="preserve">Тем не менее, она совершала поступки, которые были близки именно ей, чувствуется, что она поступала так, как ей указывало сердце. Ее история больше напоминает образ </w:t>
      </w:r>
      <w:proofErr w:type="spellStart"/>
      <w:r w:rsidRPr="00D308C4">
        <w:rPr>
          <w:color w:val="181818"/>
        </w:rPr>
        <w:t>Ларра</w:t>
      </w:r>
      <w:proofErr w:type="spellEnd"/>
      <w:r w:rsidRPr="00D308C4">
        <w:rPr>
          <w:color w:val="181818"/>
        </w:rPr>
        <w:t>, и именно новелла о ней помогает лучше понять ключевую тему первого отрывка рассказа.</w:t>
      </w:r>
    </w:p>
    <w:p w:rsidR="00D308C4" w:rsidRPr="00D308C4" w:rsidRDefault="00D308C4" w:rsidP="00542F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D308C4">
        <w:rPr>
          <w:color w:val="181818"/>
          <w:shd w:val="clear" w:color="auto" w:fill="FFFFFF"/>
        </w:rPr>
        <w:t xml:space="preserve">Образ старухи </w:t>
      </w:r>
      <w:proofErr w:type="spellStart"/>
      <w:r w:rsidRPr="00D308C4">
        <w:rPr>
          <w:color w:val="181818"/>
          <w:shd w:val="clear" w:color="auto" w:fill="FFFFFF"/>
        </w:rPr>
        <w:t>Изергиль</w:t>
      </w:r>
      <w:proofErr w:type="spellEnd"/>
      <w:r w:rsidRPr="00D308C4">
        <w:rPr>
          <w:color w:val="181818"/>
          <w:shd w:val="clear" w:color="auto" w:fill="FFFFFF"/>
        </w:rPr>
        <w:t xml:space="preserve"> дополняет образ двух других героев, делая их более доступными для понимания и более определенными. И истории трех героев приводятся к одной мысли, к извечному для литературы вопросу о смысле человеческой жизни, к тому, во имя чего человек проживает целую жизнь.</w:t>
      </w:r>
    </w:p>
    <w:p w:rsidR="00D308C4" w:rsidRDefault="00D308C4" w:rsidP="00542F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FF3" w:rsidRPr="00542FF3" w:rsidRDefault="00542FF3" w:rsidP="00542F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F3">
        <w:rPr>
          <w:rFonts w:ascii="Times New Roman" w:hAnsi="Times New Roman" w:cs="Times New Roman"/>
          <w:b/>
          <w:sz w:val="24"/>
          <w:szCs w:val="24"/>
        </w:rPr>
        <w:t xml:space="preserve">Отрывок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 рассказа М. Горького «Старуха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2FF3">
        <w:rPr>
          <w:rFonts w:ascii="Times New Roman" w:hAnsi="Times New Roman" w:cs="Times New Roman"/>
          <w:b/>
          <w:sz w:val="24"/>
          <w:szCs w:val="24"/>
        </w:rPr>
        <w:t>для заучивания наизусть:</w:t>
      </w:r>
    </w:p>
    <w:p w:rsidR="00D308C4" w:rsidRPr="00542FF3" w:rsidRDefault="00542FF3" w:rsidP="00542F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FF3">
        <w:rPr>
          <w:rFonts w:ascii="Times New Roman" w:hAnsi="Times New Roman" w:cs="Times New Roman"/>
          <w:sz w:val="28"/>
          <w:szCs w:val="28"/>
        </w:rPr>
        <w:t>- Что сделаю я для людей?! — сильнее грома крикнул Данко.</w:t>
      </w:r>
      <w:r w:rsidRPr="00542FF3">
        <w:rPr>
          <w:rFonts w:ascii="Times New Roman" w:hAnsi="Times New Roman" w:cs="Times New Roman"/>
          <w:sz w:val="28"/>
          <w:szCs w:val="28"/>
        </w:rPr>
        <w:br/>
        <w:t>И вдруг он разорвал руками себе грудь и вырвал из нее свое сердце и высоко поднял его над головой.</w:t>
      </w:r>
      <w:r w:rsidRPr="00542FF3">
        <w:rPr>
          <w:rFonts w:ascii="Times New Roman" w:hAnsi="Times New Roman" w:cs="Times New Roman"/>
          <w:sz w:val="28"/>
          <w:szCs w:val="28"/>
        </w:rPr>
        <w:br/>
        <w:t>Оно пылало так ярко, как солнце, и ярче солнца, и весь лес замолчал, освещенный этим факелом великой любви к людям, а тьма разлетелась от света его и там, глубоко в лесу, дрожащая, пала в гнилой зев болота. Люди же, изумленные, стали как камни.</w:t>
      </w:r>
      <w:r w:rsidRPr="00542FF3">
        <w:rPr>
          <w:rFonts w:ascii="Times New Roman" w:hAnsi="Times New Roman" w:cs="Times New Roman"/>
          <w:sz w:val="28"/>
          <w:szCs w:val="28"/>
        </w:rPr>
        <w:br/>
        <w:t>- Идем! — крикнул Данко и бросился вперед на свое место, высоко держа горящее сердце и освещая им путь людям.</w:t>
      </w:r>
      <w:r w:rsidRPr="00542FF3">
        <w:rPr>
          <w:rFonts w:ascii="Times New Roman" w:hAnsi="Times New Roman" w:cs="Times New Roman"/>
          <w:sz w:val="28"/>
          <w:szCs w:val="28"/>
        </w:rPr>
        <w:br/>
        <w:t xml:space="preserve">Они бросились за ним, очарованные. Тогда лес снова зашумел, удивленно качая вершинами, но его шум был заглушен топотом бегущих людей. Все бежали </w:t>
      </w:r>
      <w:proofErr w:type="gramStart"/>
      <w:r w:rsidRPr="00542FF3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542FF3">
        <w:rPr>
          <w:rFonts w:ascii="Times New Roman" w:hAnsi="Times New Roman" w:cs="Times New Roman"/>
          <w:sz w:val="28"/>
          <w:szCs w:val="28"/>
        </w:rPr>
        <w:t xml:space="preserve"> и смело, увлекаемые чудесным зрелищем горящего сердца.</w:t>
      </w:r>
      <w:r w:rsidRPr="00542FF3">
        <w:rPr>
          <w:rFonts w:ascii="Times New Roman" w:hAnsi="Times New Roman" w:cs="Times New Roman"/>
          <w:sz w:val="28"/>
          <w:szCs w:val="28"/>
        </w:rPr>
        <w:br/>
        <w:t>И теперь гибли, но гибли без жалоб и слез. А Данко все был впереди, и сердце его все пылало, пылало!</w:t>
      </w:r>
      <w:r w:rsidRPr="00542FF3">
        <w:rPr>
          <w:rFonts w:ascii="Times New Roman" w:hAnsi="Times New Roman" w:cs="Times New Roman"/>
          <w:sz w:val="28"/>
          <w:szCs w:val="28"/>
        </w:rPr>
        <w:br/>
        <w:t>И вот вдруг лес расступился перед ним, расступился и остался сзади, плотный и немой, а Данко и все те люди сразу окунулись в море солнечного света и чистого воздуха, промытого дождем Гроза была — там, сзади них, над лесом, а тут сияло солнце, вздыхала степь, блестела трава в брильянтах дождя и золотом сверкала река</w:t>
      </w:r>
      <w:proofErr w:type="gramStart"/>
      <w:r w:rsidRPr="00542FF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542FF3">
        <w:rPr>
          <w:rFonts w:ascii="Times New Roman" w:hAnsi="Times New Roman" w:cs="Times New Roman"/>
          <w:sz w:val="28"/>
          <w:szCs w:val="28"/>
        </w:rPr>
        <w:t xml:space="preserve">ыл вечер, и от лучей заката река казалась красной, как та кровь, что била горячей </w:t>
      </w:r>
      <w:proofErr w:type="spellStart"/>
      <w:r w:rsidRPr="00542FF3">
        <w:rPr>
          <w:rFonts w:ascii="Times New Roman" w:hAnsi="Times New Roman" w:cs="Times New Roman"/>
          <w:sz w:val="28"/>
          <w:szCs w:val="28"/>
        </w:rPr>
        <w:t>струьй</w:t>
      </w:r>
      <w:proofErr w:type="spellEnd"/>
      <w:r w:rsidRPr="00542FF3">
        <w:rPr>
          <w:rFonts w:ascii="Times New Roman" w:hAnsi="Times New Roman" w:cs="Times New Roman"/>
          <w:sz w:val="28"/>
          <w:szCs w:val="28"/>
        </w:rPr>
        <w:t xml:space="preserve"> из разорванной груди Данко.</w:t>
      </w:r>
      <w:r w:rsidRPr="00542FF3">
        <w:rPr>
          <w:rFonts w:ascii="Times New Roman" w:hAnsi="Times New Roman" w:cs="Times New Roman"/>
          <w:sz w:val="28"/>
          <w:szCs w:val="28"/>
        </w:rPr>
        <w:br/>
        <w:t>Кинул взор вперед себя на ширь степи гордый смельчак Данко, — кинул он радостный взор на свободную землю и засмеялся гордо. А потом упал и — умер.</w:t>
      </w:r>
    </w:p>
    <w:p w:rsidR="00542FF3" w:rsidRPr="00542FF3" w:rsidRDefault="00542FF3" w:rsidP="00542F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FF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Люди же, радостные и полные надежд, не заметили смерти его и не видали, что еще пылает рядом с трупом Данко его смелое сердце. Только один осторожный человек заметил это и, боясь чего-то, наступил на гордое сердце ногой</w:t>
      </w:r>
      <w:proofErr w:type="gramStart"/>
      <w:r w:rsidRPr="00542FF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… И</w:t>
      </w:r>
      <w:proofErr w:type="gramEnd"/>
      <w:r w:rsidRPr="00542FF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вот оно, рассыпавшись в искры, угасло…»</w:t>
      </w:r>
    </w:p>
    <w:sectPr w:rsidR="00542FF3" w:rsidRPr="00542FF3" w:rsidSect="004A5ED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521"/>
    <w:multiLevelType w:val="hybridMultilevel"/>
    <w:tmpl w:val="F15C0F24"/>
    <w:lvl w:ilvl="0" w:tplc="0B30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8"/>
    <w:rsid w:val="004A5EDF"/>
    <w:rsid w:val="00542FF3"/>
    <w:rsid w:val="00741768"/>
    <w:rsid w:val="00D308C4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3</cp:revision>
  <dcterms:created xsi:type="dcterms:W3CDTF">2022-02-04T09:43:00Z</dcterms:created>
  <dcterms:modified xsi:type="dcterms:W3CDTF">2022-02-04T10:03:00Z</dcterms:modified>
</cp:coreProperties>
</file>