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5B" w:rsidRPr="00D63C52" w:rsidRDefault="003E715B" w:rsidP="003E715B">
      <w:pPr>
        <w:jc w:val="center"/>
        <w:rPr>
          <w:b/>
        </w:rPr>
      </w:pPr>
      <w:r w:rsidRPr="00D63C5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t>ЗНАКИ ПРЕПИНАНИЯ</w:t>
      </w:r>
      <w:r w:rsidRPr="00D63C52">
        <w:rPr>
          <w:rStyle w:val="9"/>
          <w:rFonts w:ascii="Times New Roman" w:hAnsi="Times New Roman" w:cs="Times New Roman"/>
          <w:b/>
          <w:color w:val="000000"/>
          <w:sz w:val="28"/>
          <w:szCs w:val="28"/>
        </w:rPr>
        <w:br/>
        <w:t>МЕЖДУ ОДНОРОДНЫМИ ЧЛЕНАМИ</w:t>
      </w:r>
    </w:p>
    <w:p w:rsidR="003E715B" w:rsidRPr="003E715B" w:rsidRDefault="003E715B" w:rsidP="003E715B">
      <w:pPr>
        <w:tabs>
          <w:tab w:val="left" w:pos="6165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E715B">
        <w:rPr>
          <w:rFonts w:ascii="Times New Roman" w:hAnsi="Times New Roman" w:cs="Times New Roman"/>
          <w:sz w:val="28"/>
          <w:szCs w:val="28"/>
        </w:rPr>
        <w:t>Изучи</w:t>
      </w:r>
      <w:r w:rsidR="005B4B5F">
        <w:rPr>
          <w:rFonts w:ascii="Times New Roman" w:hAnsi="Times New Roman" w:cs="Times New Roman"/>
          <w:sz w:val="28"/>
          <w:szCs w:val="28"/>
        </w:rPr>
        <w:t>ть лекцию и написать упражнение, выполнить задание к упражнению.</w:t>
      </w:r>
    </w:p>
    <w:p w:rsidR="003E715B" w:rsidRDefault="003E715B" w:rsidP="003E715B">
      <w:pPr>
        <w:tabs>
          <w:tab w:val="left" w:pos="6165"/>
        </w:tabs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15B" w:rsidRDefault="003E715B" w:rsidP="003E715B">
      <w:pPr>
        <w:tabs>
          <w:tab w:val="left" w:pos="6165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F1EB7">
        <w:rPr>
          <w:rFonts w:ascii="Times New Roman" w:hAnsi="Times New Roman" w:cs="Times New Roman"/>
          <w:b/>
          <w:sz w:val="28"/>
          <w:szCs w:val="28"/>
        </w:rPr>
        <w:t xml:space="preserve">Однородными </w:t>
      </w:r>
      <w:r>
        <w:rPr>
          <w:rFonts w:ascii="Times New Roman" w:hAnsi="Times New Roman" w:cs="Times New Roman"/>
          <w:sz w:val="28"/>
          <w:szCs w:val="28"/>
        </w:rPr>
        <w:t>называются два или несколько членов предложения, связанных друг с другом сочинительной связью.</w:t>
      </w:r>
    </w:p>
    <w:p w:rsidR="003E715B" w:rsidRDefault="003E715B" w:rsidP="003E715B">
      <w:pPr>
        <w:tabs>
          <w:tab w:val="left" w:pos="6165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Однородными членами бывают  два или несколько  подлежащих при одном и том же сказуемом.</w:t>
      </w:r>
    </w:p>
    <w:p w:rsidR="003E715B" w:rsidRPr="00D478AA" w:rsidRDefault="003E715B" w:rsidP="003E715B">
      <w:pPr>
        <w:tabs>
          <w:tab w:val="left" w:pos="6165"/>
        </w:tabs>
        <w:spacing w:after="0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или несколько сказуемых при общем подлежащем. </w:t>
      </w:r>
      <w:r w:rsidRPr="00D478AA">
        <w:rPr>
          <w:rFonts w:ascii="Times New Roman" w:hAnsi="Times New Roman" w:cs="Times New Roman"/>
          <w:i/>
          <w:sz w:val="28"/>
          <w:szCs w:val="28"/>
        </w:rPr>
        <w:t>Кипела, торопилась, грохотала жизнь.</w:t>
      </w:r>
    </w:p>
    <w:p w:rsidR="003E715B" w:rsidRDefault="003E715B" w:rsidP="003E715B">
      <w:pPr>
        <w:tabs>
          <w:tab w:val="left" w:pos="6165"/>
        </w:tabs>
        <w:spacing w:after="0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или несколько второстепенных членов, зависящих от одного и того же члена предложения и отвечающих на один и тот же вопрос. </w:t>
      </w:r>
      <w:r w:rsidRPr="00D478AA">
        <w:rPr>
          <w:rFonts w:ascii="Times New Roman" w:hAnsi="Times New Roman" w:cs="Times New Roman"/>
          <w:i/>
          <w:sz w:val="28"/>
          <w:szCs w:val="28"/>
        </w:rPr>
        <w:t>Быстро, бешено неслась тройка.</w:t>
      </w:r>
    </w:p>
    <w:p w:rsidR="003E715B" w:rsidRPr="00C45E2F" w:rsidRDefault="003E715B" w:rsidP="003E715B">
      <w:pPr>
        <w:tabs>
          <w:tab w:val="left" w:pos="6165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284"/>
        <w:gridCol w:w="4961"/>
      </w:tblGrid>
      <w:tr w:rsidR="003E715B" w:rsidRPr="00D46A2B" w:rsidTr="001E71E1">
        <w:trPr>
          <w:trHeight w:hRule="exact" w:val="618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5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Запятая ставится</w:t>
            </w:r>
          </w:p>
          <w:p w:rsidR="003E715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Pr="00D46A2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715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Запятая не ставится</w:t>
            </w:r>
          </w:p>
          <w:p w:rsidR="003E715B" w:rsidRPr="00D46A2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5B" w:rsidRPr="00D46A2B" w:rsidTr="001E71E1">
        <w:trPr>
          <w:trHeight w:hRule="exact" w:val="3118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5B" w:rsidRPr="00DB4043" w:rsidRDefault="003E715B" w:rsidP="001E71E1">
            <w:pPr>
              <w:spacing w:line="240" w:lineRule="auto"/>
              <w:ind w:left="142" w:right="142"/>
              <w:jc w:val="both"/>
              <w:rPr>
                <w:rStyle w:val="210pt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Между двумя или более однородными членами, не соединёнными союзами: </w:t>
            </w:r>
            <w:r w:rsidRPr="00DB4043">
              <w:rPr>
                <w:rStyle w:val="210pt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Стал накрапывать  редкий, мелкий</w:t>
            </w:r>
            <w:proofErr w:type="gramStart"/>
            <w:r w:rsidRPr="00DB4043">
              <w:rPr>
                <w:rStyle w:val="210pt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B4043">
              <w:rPr>
                <w:rStyle w:val="210pt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холодный дождь.</w:t>
            </w:r>
          </w:p>
          <w:p w:rsidR="003E715B" w:rsidRPr="00D46A2B" w:rsidRDefault="003E715B" w:rsidP="001E71E1">
            <w:pPr>
              <w:spacing w:line="240" w:lineRule="auto"/>
              <w:ind w:left="142" w:right="142"/>
              <w:jc w:val="both"/>
            </w:pP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Звуки росли, крепли, полнели, становились всё более и более властными, захватывали сердца объединённой и замиравшей толпы</w:t>
            </w:r>
            <w:r w:rsidRPr="00D46A2B">
              <w:rPr>
                <w:rStyle w:val="210pt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(Кор.)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715B" w:rsidRPr="00D46A2B" w:rsidRDefault="003E715B" w:rsidP="001E71E1">
            <w:pPr>
              <w:ind w:left="142" w:right="142"/>
              <w:jc w:val="both"/>
            </w:pP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Между однородными членами, связанными одиночным соединительным или разделительным союзом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(и, да </w:t>
            </w:r>
            <w:r w:rsidRPr="00D46A2B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(=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и), или, либо):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6A2B">
              <w:rPr>
                <w:rStyle w:val="210pt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1)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Лодка качнулась, поднялась и исчезла</w:t>
            </w:r>
            <w:r w:rsidRPr="00D46A2B"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(Кор.)</w:t>
            </w:r>
            <w:r w:rsidRPr="00D46A2B">
              <w:rPr>
                <w:rStyle w:val="210pt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; 2)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Однажды Лебедь, Рак да Щука везти с поклажей воз взялись</w:t>
            </w:r>
            <w:r w:rsidRPr="00D46A2B">
              <w:rPr>
                <w:rStyle w:val="210pt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3E715B" w:rsidRPr="00D46A2B" w:rsidTr="001E71E1">
        <w:trPr>
          <w:trHeight w:hRule="exact" w:val="2681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715B" w:rsidRDefault="003E715B" w:rsidP="001E71E1">
            <w:pPr>
              <w:spacing w:line="240" w:lineRule="auto"/>
              <w:ind w:left="142" w:right="142"/>
              <w:jc w:val="both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Между однородными членами, соединёнными повторяющимися соединительными или разделительными союзами (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и, ни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ни, да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либо, то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то, не то</w:t>
            </w:r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не то):</w:t>
            </w:r>
            <w:r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D46A2B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берегу и море молчали</w:t>
            </w:r>
            <w:r w:rsidRPr="00D46A2B"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D46A2B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(Кор.); 2)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В знакомой сакле огонёк то трепетал</w:t>
            </w:r>
            <w:r w:rsidRPr="00D46A2B"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D46A2B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то снова гас.</w:t>
            </w:r>
            <w:r w:rsidRPr="00D46A2B"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(Л.)</w:t>
            </w:r>
          </w:p>
          <w:p w:rsidR="003E715B" w:rsidRDefault="003E715B" w:rsidP="001E71E1">
            <w:pPr>
              <w:spacing w:line="240" w:lineRule="auto"/>
              <w:ind w:left="142" w:right="142"/>
              <w:jc w:val="both"/>
            </w:pPr>
          </w:p>
          <w:p w:rsidR="003E715B" w:rsidRDefault="003E715B" w:rsidP="001E71E1">
            <w:pPr>
              <w:spacing w:line="240" w:lineRule="auto"/>
              <w:ind w:left="142" w:right="142"/>
              <w:jc w:val="both"/>
            </w:pPr>
          </w:p>
          <w:p w:rsidR="003E715B" w:rsidRPr="00D46A2B" w:rsidRDefault="003E715B" w:rsidP="001E71E1">
            <w:pPr>
              <w:spacing w:line="240" w:lineRule="auto"/>
              <w:ind w:left="142" w:right="142"/>
              <w:jc w:val="both"/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15B" w:rsidRDefault="003E715B" w:rsidP="003E715B">
            <w:pPr>
              <w:pStyle w:val="a3"/>
              <w:numPr>
                <w:ilvl w:val="0"/>
                <w:numId w:val="1"/>
              </w:numPr>
              <w:ind w:left="142" w:right="142"/>
              <w:jc w:val="both"/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4617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Внутри групп однородных членов, соединённых попарно: </w:t>
            </w:r>
            <w:r w:rsidRPr="00C04617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Дети собирали в лесу лечебные травы и ягоды, грибы и орехи</w:t>
            </w:r>
            <w:r w:rsidRPr="00C04617"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E715B" w:rsidRDefault="003E715B" w:rsidP="001E71E1">
            <w:pPr>
              <w:ind w:right="142"/>
              <w:jc w:val="both"/>
            </w:pPr>
          </w:p>
          <w:p w:rsidR="003E715B" w:rsidRPr="00D46A2B" w:rsidRDefault="003E715B" w:rsidP="001E71E1">
            <w:pPr>
              <w:ind w:right="142"/>
              <w:jc w:val="both"/>
            </w:pPr>
          </w:p>
        </w:tc>
      </w:tr>
      <w:tr w:rsidR="003E715B" w:rsidTr="001E71E1">
        <w:trPr>
          <w:trHeight w:hRule="exact" w:val="3696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715B" w:rsidRPr="00DB4043" w:rsidRDefault="003E715B" w:rsidP="001E71E1">
            <w:pPr>
              <w:spacing w:line="240" w:lineRule="auto"/>
              <w:ind w:left="142" w:right="142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A2B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Между однородными членами, соединёнными противительными союзами </w:t>
            </w:r>
            <w:r w:rsidRPr="00DB4043">
              <w:rPr>
                <w:rStyle w:val="2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а, но, да (=но):</w:t>
            </w:r>
            <w:r w:rsidRPr="00DB4043">
              <w:rPr>
                <w:rStyle w:val="210pt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B4043">
              <w:rPr>
                <w:rStyle w:val="210pt7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Мал золотник, да дорог</w:t>
            </w:r>
            <w:r>
              <w:rPr>
                <w:rStyle w:val="29pt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3E715B" w:rsidRDefault="003E715B" w:rsidP="001E71E1">
            <w:pPr>
              <w:spacing w:line="240" w:lineRule="auto"/>
              <w:ind w:left="142" w:right="142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43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Он [ребёнок] был тонок и слаб, но ходил и даже бегал свободно по всему дому.</w:t>
            </w:r>
            <w:r w:rsidRPr="00DB4043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043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(Кор.); </w:t>
            </w:r>
          </w:p>
          <w:p w:rsidR="003E715B" w:rsidRPr="00DB4043" w:rsidRDefault="003E715B" w:rsidP="001E71E1">
            <w:pPr>
              <w:spacing w:line="240" w:lineRule="auto"/>
              <w:ind w:left="142" w:right="142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43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Поворчал он, да не посмел ослушаться.</w:t>
            </w:r>
            <w:r w:rsidRPr="00DB4043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4043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>(Кор.)</w:t>
            </w:r>
          </w:p>
          <w:p w:rsidR="003E715B" w:rsidRPr="00DB4043" w:rsidRDefault="003E715B" w:rsidP="001E71E1">
            <w:pPr>
              <w:spacing w:line="240" w:lineRule="auto"/>
              <w:ind w:left="142" w:right="142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Default="003E715B" w:rsidP="001E71E1">
            <w:pPr>
              <w:spacing w:line="240" w:lineRule="auto"/>
              <w:ind w:left="142" w:right="142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отсутствии ставится  тире. </w:t>
            </w:r>
          </w:p>
          <w:p w:rsidR="003E715B" w:rsidRPr="00DB4043" w:rsidRDefault="003E715B" w:rsidP="001E71E1">
            <w:pPr>
              <w:spacing w:line="240" w:lineRule="auto"/>
              <w:ind w:left="142" w:right="142"/>
              <w:jc w:val="both"/>
              <w:rPr>
                <w:rStyle w:val="29pt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4043">
              <w:rPr>
                <w:rStyle w:val="29pt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Здесь не жарко им – холодно.</w:t>
            </w:r>
          </w:p>
          <w:p w:rsidR="003E715B" w:rsidRDefault="003E715B" w:rsidP="001E71E1">
            <w:pPr>
              <w:spacing w:line="240" w:lineRule="auto"/>
              <w:ind w:left="142" w:right="142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Pr="00D46A2B" w:rsidRDefault="003E715B" w:rsidP="001E71E1">
            <w:pPr>
              <w:spacing w:line="240" w:lineRule="auto"/>
              <w:ind w:left="142" w:right="142"/>
              <w:jc w:val="both"/>
              <w:rPr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15B" w:rsidRPr="00D46A2B" w:rsidRDefault="003E715B" w:rsidP="001E71E1">
            <w:pPr>
              <w:ind w:left="142" w:right="142"/>
              <w:jc w:val="both"/>
              <w:rPr>
                <w:shd w:val="clear" w:color="auto" w:fill="FFFFFF"/>
              </w:rPr>
            </w:pPr>
            <w:r w:rsidRPr="00D46A2B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В цельных выражениях с повторяющимися союзами: </w:t>
            </w:r>
            <w:r w:rsidRPr="00D46A2B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то и сё, ни то ни сё, ни </w:t>
            </w:r>
            <w:proofErr w:type="gramStart"/>
            <w:r w:rsidRPr="00D46A2B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свет</w:t>
            </w:r>
            <w:proofErr w:type="gramEnd"/>
            <w:r w:rsidRPr="00D46A2B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 заря, и так и сяк, и туда и сюда, и холод и голод, ни рыба ни мясо, ни днём ни ночью, ни дать ни взять, ни взад ни вперёд</w:t>
            </w: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6A2B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т. д.: </w:t>
            </w:r>
            <w:r w:rsidRPr="00C04617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На другой день ни свет ни заря Лиза уже проснулась</w:t>
            </w:r>
            <w:r w:rsidRPr="00C04617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04617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>(П.);</w:t>
            </w:r>
            <w:r w:rsidRPr="00C04617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Иван Никифорович был ни жив ни мёртв</w:t>
            </w:r>
            <w:proofErr w:type="gramStart"/>
            <w:r w:rsidRPr="00C04617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C04617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>Г.)</w:t>
            </w:r>
          </w:p>
        </w:tc>
      </w:tr>
      <w:tr w:rsidR="003E715B" w:rsidTr="001E71E1">
        <w:trPr>
          <w:trHeight w:hRule="exact" w:val="2688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715B" w:rsidRDefault="003E715B" w:rsidP="001E71E1">
            <w:pPr>
              <w:ind w:left="142" w:right="141"/>
              <w:jc w:val="both"/>
              <w:rPr>
                <w:rStyle w:val="210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D46A2B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второй частью двойного союза, соединяющего однородные члены </w:t>
            </w:r>
            <w:r w:rsidRPr="00D46A2B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(как</w:t>
            </w:r>
            <w:r w:rsidRPr="00D46A2B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r w:rsidRPr="00D46A2B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так и, не только ...но и): Пушкин создал замечательные реалистические произведения как (не только) в стихах, так и (но и) в прозе.</w:t>
            </w:r>
          </w:p>
          <w:p w:rsidR="003E715B" w:rsidRPr="00D46A2B" w:rsidRDefault="003E715B" w:rsidP="001E71E1">
            <w:pPr>
              <w:spacing w:line="240" w:lineRule="auto"/>
              <w:ind w:left="142" w:right="142"/>
              <w:jc w:val="both"/>
              <w:rPr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15B" w:rsidRPr="00D46A2B" w:rsidRDefault="003E715B" w:rsidP="001E71E1">
            <w:pPr>
              <w:pStyle w:val="21"/>
              <w:shd w:val="clear" w:color="auto" w:fill="auto"/>
              <w:spacing w:after="0" w:line="236" w:lineRule="exact"/>
              <w:ind w:left="141" w:right="14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715B" w:rsidTr="001E71E1">
        <w:trPr>
          <w:trHeight w:hRule="exact" w:val="426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15B" w:rsidRDefault="003E715B" w:rsidP="001E71E1">
            <w:pPr>
              <w:pStyle w:val="21"/>
              <w:shd w:val="clear" w:color="auto" w:fill="auto"/>
              <w:spacing w:after="0" w:line="236" w:lineRule="exact"/>
              <w:ind w:left="142" w:right="142" w:firstLine="0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Pr="00C45E2F" w:rsidRDefault="003E715B" w:rsidP="001E71E1">
            <w:pPr>
              <w:ind w:left="142" w:right="142"/>
              <w:jc w:val="both"/>
            </w:pPr>
            <w:r w:rsidRPr="00C45E2F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Примечания: 1. Вместо запятой для разделения распространённых однородных членов, особенно если внутри них уже есть запятые, может употребляться </w:t>
            </w:r>
            <w:r w:rsidRPr="00C45E2F">
              <w:rPr>
                <w:rStyle w:val="29pt1"/>
                <w:rFonts w:ascii="Times New Roman" w:hAnsi="Times New Roman" w:cs="Times New Roman"/>
                <w:color w:val="000000"/>
                <w:sz w:val="28"/>
                <w:szCs w:val="28"/>
              </w:rPr>
              <w:t>точка с запятой:</w:t>
            </w:r>
            <w:r w:rsidRPr="00C45E2F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E2F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Лаврецкий отстаивал молодость и самостоятельность России; отдавал себя, своё поколение в жертву, но заступался за новых людей, за их убеждения и желания.</w:t>
            </w: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E2F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>(Т.)</w:t>
            </w:r>
          </w:p>
          <w:p w:rsidR="003E715B" w:rsidRDefault="003E715B" w:rsidP="001E71E1">
            <w:pPr>
              <w:ind w:left="142" w:right="142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2F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Если в предложении больше двух однородных членов, а союз </w:t>
            </w:r>
            <w:r w:rsidRPr="00C45E2F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(и, да, или)</w:t>
            </w: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E2F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стоит не перед каждым из них, но хотя бы только перед двумя, то запятая ставится между всеми однородными членами, в том числе и перед первым </w:t>
            </w:r>
            <w:r w:rsidRPr="00C45E2F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и (да, или): Татьяна верила преданьям простонародной старины, и снам, и карточным гаданьям, и предсказаниям луны.</w:t>
            </w: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E2F"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  <w:t>(П.)</w:t>
            </w:r>
          </w:p>
          <w:p w:rsidR="003E715B" w:rsidRDefault="003E715B" w:rsidP="001E71E1">
            <w:pPr>
              <w:ind w:left="142" w:right="142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Default="003E715B" w:rsidP="001E71E1">
            <w:pPr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Default="003E715B" w:rsidP="001E71E1">
            <w:pPr>
              <w:pStyle w:val="21"/>
              <w:shd w:val="clear" w:color="auto" w:fill="auto"/>
              <w:spacing w:after="0" w:line="236" w:lineRule="exact"/>
              <w:ind w:left="142" w:right="142" w:firstLine="0"/>
              <w:jc w:val="both"/>
              <w:rPr>
                <w:rStyle w:val="29pt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Pr="00D46A2B" w:rsidRDefault="003E715B" w:rsidP="001E71E1">
            <w:pPr>
              <w:pStyle w:val="21"/>
              <w:shd w:val="clear" w:color="auto" w:fill="auto"/>
              <w:spacing w:after="0" w:line="236" w:lineRule="exact"/>
              <w:ind w:left="142" w:right="14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715B" w:rsidTr="001E71E1">
        <w:trPr>
          <w:trHeight w:hRule="exact" w:val="7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15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Style w:val="210pt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Pr="00EF1EB7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B7">
              <w:rPr>
                <w:rStyle w:val="210pt6"/>
                <w:rFonts w:ascii="Times New Roman" w:hAnsi="Times New Roman" w:cs="Times New Roman"/>
                <w:color w:val="000000"/>
                <w:sz w:val="28"/>
                <w:szCs w:val="28"/>
              </w:rPr>
              <w:t>Двоеточие</w:t>
            </w:r>
            <w:r w:rsidRPr="00EF1EB7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715B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rStyle w:val="210pt6"/>
                <w:color w:val="000000"/>
                <w:sz w:val="28"/>
                <w:szCs w:val="28"/>
              </w:rPr>
            </w:pPr>
          </w:p>
          <w:p w:rsidR="003E715B" w:rsidRPr="00EF1EB7" w:rsidRDefault="003E715B" w:rsidP="001E71E1">
            <w:pPr>
              <w:pStyle w:val="21"/>
              <w:shd w:val="clear" w:color="auto" w:fill="auto"/>
              <w:spacing w:after="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EF1EB7">
              <w:rPr>
                <w:rStyle w:val="210pt6"/>
                <w:color w:val="000000"/>
                <w:sz w:val="28"/>
                <w:szCs w:val="28"/>
              </w:rPr>
              <w:t>Тире</w:t>
            </w:r>
            <w:r w:rsidRPr="00EF1EB7">
              <w:rPr>
                <w:rStyle w:val="210pt7"/>
                <w:color w:val="000000"/>
                <w:sz w:val="28"/>
                <w:szCs w:val="28"/>
              </w:rPr>
              <w:t xml:space="preserve"> ставится</w:t>
            </w:r>
          </w:p>
        </w:tc>
      </w:tr>
      <w:tr w:rsidR="003E715B" w:rsidTr="001E71E1">
        <w:trPr>
          <w:trHeight w:hRule="exact" w:val="61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715B" w:rsidRPr="00C45E2F" w:rsidRDefault="003E715B" w:rsidP="001E71E1">
            <w:pPr>
              <w:spacing w:line="240" w:lineRule="auto"/>
              <w:ind w:left="142" w:right="141"/>
              <w:jc w:val="both"/>
              <w:rPr>
                <w:b/>
              </w:rPr>
            </w:pP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После обобщающего слова, перед однородными членами: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Ничего не заметно было оживляющего картину: ни отворяющихся дверей</w:t>
            </w:r>
            <w:r w:rsidRPr="00C45E2F">
              <w:rPr>
                <w:rStyle w:val="2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ни выходивших откуда-нибудь людей, никаких живых хлопот и забот дома</w:t>
            </w:r>
            <w:r w:rsidRPr="00C45E2F">
              <w:rPr>
                <w:rStyle w:val="210pt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(Г.)</w:t>
            </w:r>
          </w:p>
          <w:p w:rsidR="003E715B" w:rsidRDefault="003E715B" w:rsidP="001E71E1">
            <w:pPr>
              <w:spacing w:line="240" w:lineRule="auto"/>
              <w:ind w:left="142" w:right="141"/>
              <w:jc w:val="both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Иногда после обобщающего слова в таких случаях употребляются союзы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как-то, а именно, </w:t>
            </w: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</w:t>
            </w:r>
            <w:proofErr w:type="gramStart"/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слово</w:t>
            </w:r>
            <w:proofErr w:type="gramEnd"/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например</w:t>
            </w:r>
            <w:r w:rsidRPr="00C45E2F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т. д.; тогда за обобщающим словом ставится запятая, а двоеточие употребляется после этих союзов или вводных слов: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В числе посуды привозят много глиняных и стеклянных игрушек, как-то: уточек, гуськов, дудочек и брызгалок</w:t>
            </w:r>
            <w:r w:rsidRPr="00C45E2F">
              <w:rPr>
                <w:rStyle w:val="210pt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(Акс.)</w:t>
            </w:r>
          </w:p>
          <w:p w:rsidR="003E715B" w:rsidRDefault="003E715B" w:rsidP="001E71E1">
            <w:pPr>
              <w:pStyle w:val="21"/>
              <w:shd w:val="clear" w:color="auto" w:fill="auto"/>
              <w:spacing w:after="0" w:line="276" w:lineRule="auto"/>
              <w:ind w:left="142" w:right="141" w:firstLine="460"/>
              <w:jc w:val="both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Pr="00C45E2F" w:rsidRDefault="003E715B" w:rsidP="001E71E1">
            <w:pPr>
              <w:pStyle w:val="21"/>
              <w:shd w:val="clear" w:color="auto" w:fill="auto"/>
              <w:spacing w:after="0" w:line="276" w:lineRule="auto"/>
              <w:ind w:left="142" w:right="141" w:firstLine="460"/>
              <w:jc w:val="both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Pr="00C45E2F" w:rsidRDefault="003E715B" w:rsidP="001E71E1">
            <w:pPr>
              <w:pStyle w:val="21"/>
              <w:shd w:val="clear" w:color="auto" w:fill="auto"/>
              <w:spacing w:after="0" w:line="276" w:lineRule="auto"/>
              <w:ind w:left="142" w:right="141" w:firstLine="460"/>
              <w:jc w:val="both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Pr="00C45E2F" w:rsidRDefault="003E715B" w:rsidP="001E71E1">
            <w:pPr>
              <w:pStyle w:val="21"/>
              <w:shd w:val="clear" w:color="auto" w:fill="auto"/>
              <w:spacing w:after="0" w:line="276" w:lineRule="auto"/>
              <w:ind w:left="142" w:right="141" w:firstLine="460"/>
              <w:jc w:val="both"/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Default="003E715B" w:rsidP="001E71E1">
            <w:pPr>
              <w:pStyle w:val="21"/>
              <w:shd w:val="clear" w:color="auto" w:fill="auto"/>
              <w:spacing w:after="0" w:line="276" w:lineRule="auto"/>
              <w:ind w:firstLine="460"/>
              <w:rPr>
                <w:rStyle w:val="210pt7"/>
                <w:color w:val="000000"/>
              </w:rPr>
            </w:pPr>
          </w:p>
          <w:p w:rsidR="003E715B" w:rsidRDefault="003E715B" w:rsidP="001E71E1">
            <w:pPr>
              <w:pStyle w:val="21"/>
              <w:shd w:val="clear" w:color="auto" w:fill="auto"/>
              <w:spacing w:after="0" w:line="276" w:lineRule="auto"/>
              <w:ind w:firstLine="460"/>
              <w:rPr>
                <w:rStyle w:val="210pt7"/>
                <w:color w:val="000000"/>
              </w:rPr>
            </w:pPr>
          </w:p>
          <w:p w:rsidR="003E715B" w:rsidRDefault="003E715B" w:rsidP="001E71E1">
            <w:pPr>
              <w:pStyle w:val="21"/>
              <w:shd w:val="clear" w:color="auto" w:fill="auto"/>
              <w:spacing w:after="0" w:line="276" w:lineRule="auto"/>
              <w:ind w:firstLine="460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15B" w:rsidRPr="00C45E2F" w:rsidRDefault="003E715B" w:rsidP="001E71E1">
            <w:pPr>
              <w:ind w:left="142" w:right="142"/>
              <w:jc w:val="both"/>
            </w:pP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После однородных членов, перед обобщающим словом: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Стол, кресла, стулья</w:t>
            </w:r>
            <w:r w:rsidRPr="00C45E2F"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—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все было самого тяжёлого и беспокойного свойства</w:t>
            </w:r>
            <w:r w:rsidRPr="00C45E2F">
              <w:rPr>
                <w:rStyle w:val="210pt7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DB4043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(Г.) Ручка</w:t>
            </w:r>
            <w:r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4043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пенал</w:t>
            </w:r>
            <w:r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тетрадь - </w:t>
            </w:r>
            <w:r w:rsidRPr="00DB4043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это школьные принадлежности</w:t>
            </w:r>
            <w:r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E715B" w:rsidRPr="00C45E2F" w:rsidTr="001E71E1">
        <w:trPr>
          <w:trHeight w:hRule="exact" w:val="3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715B" w:rsidRDefault="003E715B" w:rsidP="001E71E1">
            <w:pPr>
              <w:spacing w:line="240" w:lineRule="auto"/>
              <w:ind w:left="142" w:right="141"/>
              <w:jc w:val="both"/>
              <w:rPr>
                <w:b/>
              </w:rPr>
            </w:pPr>
            <w:r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перечислением однородных членов и без обобщающего слова, главным образом в деловой и научной речи: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Собрание постановляет:</w:t>
            </w:r>
          </w:p>
          <w:p w:rsidR="003E715B" w:rsidRDefault="003E715B" w:rsidP="001E71E1">
            <w:pPr>
              <w:spacing w:line="240" w:lineRule="auto"/>
              <w:ind w:left="142" w:right="141"/>
              <w:jc w:val="both"/>
              <w:rPr>
                <w:b/>
              </w:rPr>
            </w:pPr>
            <w:r w:rsidRPr="00C04617">
              <w:t>1)</w:t>
            </w:r>
            <w:r>
              <w:rPr>
                <w:b/>
              </w:rPr>
              <w:t xml:space="preserve">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работу ревизионной комиссии одобрить;</w:t>
            </w:r>
          </w:p>
          <w:p w:rsidR="003E715B" w:rsidRDefault="003E715B" w:rsidP="001E71E1">
            <w:pPr>
              <w:spacing w:line="240" w:lineRule="auto"/>
              <w:ind w:left="142" w:right="141"/>
              <w:jc w:val="both"/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t xml:space="preserve">2)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вынести благодарность членам комиссии</w:t>
            </w:r>
            <w:r w:rsidRPr="00C45E2F"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E715B" w:rsidRDefault="003E715B" w:rsidP="001E71E1">
            <w:pPr>
              <w:spacing w:line="240" w:lineRule="auto"/>
              <w:ind w:left="142" w:right="141"/>
              <w:jc w:val="both"/>
              <w:rPr>
                <w:b/>
              </w:rPr>
            </w:pPr>
          </w:p>
          <w:p w:rsidR="003E715B" w:rsidRPr="00C04617" w:rsidRDefault="003E715B" w:rsidP="001E71E1">
            <w:pPr>
              <w:spacing w:line="240" w:lineRule="auto"/>
              <w:ind w:left="142" w:right="141"/>
              <w:jc w:val="both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15B" w:rsidRPr="00C45E2F" w:rsidRDefault="003E715B" w:rsidP="001E71E1">
            <w:pPr>
              <w:ind w:left="142" w:right="142"/>
              <w:jc w:val="both"/>
            </w:pPr>
            <w:r w:rsidRPr="00C45E2F">
              <w:rPr>
                <w:rStyle w:val="210pt7"/>
                <w:rFonts w:ascii="Times New Roman" w:hAnsi="Times New Roman" w:cs="Times New Roman"/>
                <w:color w:val="000000"/>
                <w:sz w:val="28"/>
                <w:szCs w:val="28"/>
              </w:rPr>
              <w:t>2. После однородных членов предложения, если впереди них уже стоит обобщающее слово (и двоеточие), а предложение не заканчивается этими однородными членами:</w:t>
            </w:r>
          </w:p>
          <w:p w:rsidR="003E715B" w:rsidRDefault="003E715B" w:rsidP="001E71E1">
            <w:pPr>
              <w:ind w:left="142" w:right="142"/>
              <w:jc w:val="both"/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Всюду: вверху и внизу</w:t>
            </w:r>
            <w:r w:rsidRPr="00C45E2F"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— </w:t>
            </w:r>
            <w:r w:rsidRPr="00C45E2F">
              <w:rPr>
                <w:rStyle w:val="210pt2"/>
                <w:rFonts w:ascii="Times New Roman" w:hAnsi="Times New Roman" w:cs="Times New Roman"/>
                <w:color w:val="000000"/>
                <w:sz w:val="28"/>
                <w:szCs w:val="28"/>
              </w:rPr>
              <w:t>пели жаворонки</w:t>
            </w:r>
            <w:r w:rsidRPr="00C45E2F">
              <w:rPr>
                <w:rStyle w:val="2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C04617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>(Ч.)</w:t>
            </w:r>
          </w:p>
          <w:p w:rsidR="003E715B" w:rsidRDefault="003E715B" w:rsidP="001E71E1">
            <w:pPr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15B" w:rsidRPr="00C45E2F" w:rsidRDefault="003E715B" w:rsidP="001E71E1">
            <w:pPr>
              <w:rPr>
                <w:b/>
              </w:rPr>
            </w:pPr>
          </w:p>
        </w:tc>
      </w:tr>
    </w:tbl>
    <w:p w:rsidR="003E715B" w:rsidRDefault="003E715B" w:rsidP="003E715B">
      <w:pPr>
        <w:rPr>
          <w:rFonts w:ascii="Times New Roman" w:hAnsi="Times New Roman" w:cs="Times New Roman"/>
          <w:sz w:val="28"/>
          <w:szCs w:val="28"/>
        </w:rPr>
      </w:pPr>
    </w:p>
    <w:p w:rsidR="003E715B" w:rsidRPr="00C04617" w:rsidRDefault="003E715B" w:rsidP="003E71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4617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C0461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04617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C04617">
        <w:rPr>
          <w:rFonts w:ascii="Times New Roman" w:hAnsi="Times New Roman" w:cs="Times New Roman"/>
          <w:sz w:val="28"/>
          <w:szCs w:val="28"/>
        </w:rPr>
        <w:t xml:space="preserve">.  </w:t>
      </w:r>
      <w:r w:rsidRPr="00C04617">
        <w:rPr>
          <w:rStyle w:val="9"/>
          <w:rFonts w:ascii="Times New Roman" w:hAnsi="Times New Roman" w:cs="Times New Roman"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69 упр. 357  (до 9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715B" w:rsidRPr="00C04617" w:rsidRDefault="003E715B" w:rsidP="003E715B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C046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4617">
        <w:rPr>
          <w:rStyle w:val="9"/>
          <w:rFonts w:ascii="Times New Roman" w:hAnsi="Times New Roman" w:cs="Times New Roman"/>
          <w:color w:val="000000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72 упр.407 (до 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04617">
        <w:rPr>
          <w:rFonts w:ascii="Times New Roman" w:hAnsi="Times New Roman" w:cs="Times New Roman"/>
          <w:sz w:val="28"/>
          <w:szCs w:val="28"/>
        </w:rPr>
        <w:t>)</w:t>
      </w:r>
    </w:p>
    <w:p w:rsidR="003E715B" w:rsidRDefault="003E715B" w:rsidP="003E715B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15B" w:rsidRDefault="003E715B" w:rsidP="003E715B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15B" w:rsidRDefault="003E715B" w:rsidP="003E715B">
      <w:pPr>
        <w:tabs>
          <w:tab w:val="left" w:pos="6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715B" w:rsidRDefault="003E715B" w:rsidP="003E715B">
      <w:pPr>
        <w:spacing w:after="0" w:line="240" w:lineRule="auto"/>
        <w:ind w:firstLine="709"/>
        <w:jc w:val="both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3E715B" w:rsidRDefault="003E715B" w:rsidP="003E715B">
      <w:pPr>
        <w:spacing w:after="0" w:line="240" w:lineRule="auto"/>
        <w:ind w:firstLine="709"/>
        <w:jc w:val="both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3E715B" w:rsidRDefault="003E715B" w:rsidP="003E715B">
      <w:pPr>
        <w:spacing w:after="0" w:line="240" w:lineRule="auto"/>
        <w:ind w:firstLine="709"/>
        <w:jc w:val="both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3E715B" w:rsidRDefault="003E715B" w:rsidP="003E715B">
      <w:pPr>
        <w:spacing w:after="0" w:line="240" w:lineRule="auto"/>
        <w:ind w:firstLine="709"/>
        <w:jc w:val="both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</w:p>
    <w:p w:rsidR="00883B33" w:rsidRDefault="005B4B5F"/>
    <w:sectPr w:rsidR="00883B33" w:rsidSect="00AD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5E8"/>
    <w:multiLevelType w:val="singleLevel"/>
    <w:tmpl w:val="46220DD2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6E"/>
    <w:rsid w:val="003E715B"/>
    <w:rsid w:val="005B4B5F"/>
    <w:rsid w:val="00921F6E"/>
    <w:rsid w:val="00AD6E8D"/>
    <w:rsid w:val="00BE4C22"/>
    <w:rsid w:val="00F8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E715B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E715B"/>
    <w:pPr>
      <w:widowControl w:val="0"/>
      <w:shd w:val="clear" w:color="auto" w:fill="FFFFFF"/>
      <w:spacing w:after="180" w:line="265" w:lineRule="exact"/>
      <w:ind w:hanging="560"/>
    </w:pPr>
    <w:rPr>
      <w:rFonts w:ascii="Century Schoolbook" w:hAnsi="Century Schoolbook" w:cs="Century Schoolbook"/>
    </w:rPr>
  </w:style>
  <w:style w:type="character" w:customStyle="1" w:styleId="9">
    <w:name w:val="Основной текст (9)_"/>
    <w:basedOn w:val="a0"/>
    <w:link w:val="91"/>
    <w:uiPriority w:val="99"/>
    <w:locked/>
    <w:rsid w:val="003E71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E715B"/>
    <w:pPr>
      <w:widowControl w:val="0"/>
      <w:shd w:val="clear" w:color="auto" w:fill="FFFFFF"/>
      <w:spacing w:before="180" w:after="0" w:line="398" w:lineRule="exact"/>
      <w:jc w:val="center"/>
    </w:pPr>
    <w:rPr>
      <w:rFonts w:ascii="Century Schoolbook" w:hAnsi="Century Schoolbook" w:cs="Century Schoolbook"/>
      <w:sz w:val="20"/>
      <w:szCs w:val="20"/>
    </w:rPr>
  </w:style>
  <w:style w:type="character" w:customStyle="1" w:styleId="210pt7">
    <w:name w:val="Основной текст (2) + 10 pt7"/>
    <w:basedOn w:val="2"/>
    <w:uiPriority w:val="99"/>
    <w:rsid w:val="003E715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9pt6">
    <w:name w:val="Основной текст (2) + 9 pt6"/>
    <w:basedOn w:val="2"/>
    <w:uiPriority w:val="99"/>
    <w:rsid w:val="003E715B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3">
    <w:name w:val="List Paragraph"/>
    <w:basedOn w:val="a"/>
    <w:uiPriority w:val="34"/>
    <w:qFormat/>
    <w:rsid w:val="003E715B"/>
    <w:pPr>
      <w:ind w:left="720"/>
      <w:contextualSpacing/>
    </w:pPr>
  </w:style>
  <w:style w:type="character" w:customStyle="1" w:styleId="24">
    <w:name w:val="Основной текст (2)4"/>
    <w:basedOn w:val="2"/>
    <w:uiPriority w:val="99"/>
    <w:rsid w:val="003E715B"/>
    <w:rPr>
      <w:rFonts w:ascii="Century Schoolbook" w:hAnsi="Century Schoolbook" w:cs="Century Schoolbook"/>
      <w:sz w:val="22"/>
      <w:szCs w:val="22"/>
      <w:u w:val="none"/>
      <w:shd w:val="clear" w:color="auto" w:fill="FFFFFF"/>
    </w:rPr>
  </w:style>
  <w:style w:type="character" w:customStyle="1" w:styleId="210pt2">
    <w:name w:val="Основной текст (2) + 10 pt2"/>
    <w:aliases w:val="Полужирный11,Курсив17"/>
    <w:basedOn w:val="2"/>
    <w:uiPriority w:val="99"/>
    <w:rsid w:val="003E715B"/>
    <w:rPr>
      <w:rFonts w:ascii="Century Schoolbook" w:hAnsi="Century Schoolbook" w:cs="Century Schoolbook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210">
    <w:name w:val="Основной текст (2) + 10"/>
    <w:aliases w:val="5 pt21,Курсив30"/>
    <w:basedOn w:val="2"/>
    <w:uiPriority w:val="99"/>
    <w:rsid w:val="003E715B"/>
    <w:rPr>
      <w:rFonts w:ascii="Century Schoolbook" w:hAnsi="Century Schoolbook" w:cs="Century Schoolbook"/>
      <w:i/>
      <w:iCs/>
      <w:sz w:val="21"/>
      <w:szCs w:val="21"/>
      <w:u w:val="none"/>
      <w:shd w:val="clear" w:color="auto" w:fill="FFFFFF"/>
    </w:rPr>
  </w:style>
  <w:style w:type="character" w:customStyle="1" w:styleId="29pt1">
    <w:name w:val="Основной текст (2) + 9 pt1"/>
    <w:aliases w:val="Интервал 2 pt3"/>
    <w:basedOn w:val="2"/>
    <w:uiPriority w:val="99"/>
    <w:rsid w:val="003E715B"/>
    <w:rPr>
      <w:rFonts w:ascii="Century Schoolbook" w:hAnsi="Century Schoolbook" w:cs="Century Schoolbook"/>
      <w:spacing w:val="40"/>
      <w:sz w:val="18"/>
      <w:szCs w:val="18"/>
      <w:u w:val="none"/>
      <w:shd w:val="clear" w:color="auto" w:fill="FFFFFF"/>
    </w:rPr>
  </w:style>
  <w:style w:type="character" w:customStyle="1" w:styleId="210pt6">
    <w:name w:val="Основной текст (2) + 10 pt6"/>
    <w:aliases w:val="Интервал 1 pt11"/>
    <w:basedOn w:val="2"/>
    <w:uiPriority w:val="99"/>
    <w:rsid w:val="003E715B"/>
    <w:rPr>
      <w:rFonts w:ascii="Century Schoolbook" w:hAnsi="Century Schoolbook" w:cs="Century Schoolbook"/>
      <w:spacing w:val="30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E715B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E715B"/>
    <w:pPr>
      <w:widowControl w:val="0"/>
      <w:shd w:val="clear" w:color="auto" w:fill="FFFFFF"/>
      <w:spacing w:after="180" w:line="265" w:lineRule="exact"/>
      <w:ind w:hanging="560"/>
    </w:pPr>
    <w:rPr>
      <w:rFonts w:ascii="Century Schoolbook" w:hAnsi="Century Schoolbook" w:cs="Century Schoolbook"/>
    </w:rPr>
  </w:style>
  <w:style w:type="character" w:customStyle="1" w:styleId="9">
    <w:name w:val="Основной текст (9)_"/>
    <w:basedOn w:val="a0"/>
    <w:link w:val="91"/>
    <w:uiPriority w:val="99"/>
    <w:locked/>
    <w:rsid w:val="003E71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E715B"/>
    <w:pPr>
      <w:widowControl w:val="0"/>
      <w:shd w:val="clear" w:color="auto" w:fill="FFFFFF"/>
      <w:spacing w:before="180" w:after="0" w:line="398" w:lineRule="exact"/>
      <w:jc w:val="center"/>
    </w:pPr>
    <w:rPr>
      <w:rFonts w:ascii="Century Schoolbook" w:hAnsi="Century Schoolbook" w:cs="Century Schoolbook"/>
      <w:sz w:val="20"/>
      <w:szCs w:val="20"/>
    </w:rPr>
  </w:style>
  <w:style w:type="character" w:customStyle="1" w:styleId="210pt7">
    <w:name w:val="Основной текст (2) + 10 pt7"/>
    <w:basedOn w:val="2"/>
    <w:uiPriority w:val="99"/>
    <w:rsid w:val="003E715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9pt6">
    <w:name w:val="Основной текст (2) + 9 pt6"/>
    <w:basedOn w:val="2"/>
    <w:uiPriority w:val="99"/>
    <w:rsid w:val="003E715B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3">
    <w:name w:val="List Paragraph"/>
    <w:basedOn w:val="a"/>
    <w:uiPriority w:val="34"/>
    <w:qFormat/>
    <w:rsid w:val="003E715B"/>
    <w:pPr>
      <w:ind w:left="720"/>
      <w:contextualSpacing/>
    </w:pPr>
  </w:style>
  <w:style w:type="character" w:customStyle="1" w:styleId="24">
    <w:name w:val="Основной текст (2)4"/>
    <w:basedOn w:val="2"/>
    <w:uiPriority w:val="99"/>
    <w:rsid w:val="003E715B"/>
    <w:rPr>
      <w:rFonts w:ascii="Century Schoolbook" w:hAnsi="Century Schoolbook" w:cs="Century Schoolbook"/>
      <w:sz w:val="22"/>
      <w:szCs w:val="22"/>
      <w:u w:val="none"/>
      <w:shd w:val="clear" w:color="auto" w:fill="FFFFFF"/>
    </w:rPr>
  </w:style>
  <w:style w:type="character" w:customStyle="1" w:styleId="210pt2">
    <w:name w:val="Основной текст (2) + 10 pt2"/>
    <w:aliases w:val="Полужирный11,Курсив17"/>
    <w:basedOn w:val="2"/>
    <w:uiPriority w:val="99"/>
    <w:rsid w:val="003E715B"/>
    <w:rPr>
      <w:rFonts w:ascii="Century Schoolbook" w:hAnsi="Century Schoolbook" w:cs="Century Schoolbook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210">
    <w:name w:val="Основной текст (2) + 10"/>
    <w:aliases w:val="5 pt21,Курсив30"/>
    <w:basedOn w:val="2"/>
    <w:uiPriority w:val="99"/>
    <w:rsid w:val="003E715B"/>
    <w:rPr>
      <w:rFonts w:ascii="Century Schoolbook" w:hAnsi="Century Schoolbook" w:cs="Century Schoolbook"/>
      <w:i/>
      <w:iCs/>
      <w:sz w:val="21"/>
      <w:szCs w:val="21"/>
      <w:u w:val="none"/>
      <w:shd w:val="clear" w:color="auto" w:fill="FFFFFF"/>
    </w:rPr>
  </w:style>
  <w:style w:type="character" w:customStyle="1" w:styleId="29pt1">
    <w:name w:val="Основной текст (2) + 9 pt1"/>
    <w:aliases w:val="Интервал 2 pt3"/>
    <w:basedOn w:val="2"/>
    <w:uiPriority w:val="99"/>
    <w:rsid w:val="003E715B"/>
    <w:rPr>
      <w:rFonts w:ascii="Century Schoolbook" w:hAnsi="Century Schoolbook" w:cs="Century Schoolbook"/>
      <w:spacing w:val="40"/>
      <w:sz w:val="18"/>
      <w:szCs w:val="18"/>
      <w:u w:val="none"/>
      <w:shd w:val="clear" w:color="auto" w:fill="FFFFFF"/>
    </w:rPr>
  </w:style>
  <w:style w:type="character" w:customStyle="1" w:styleId="210pt6">
    <w:name w:val="Основной текст (2) + 10 pt6"/>
    <w:aliases w:val="Интервал 1 pt11"/>
    <w:basedOn w:val="2"/>
    <w:uiPriority w:val="99"/>
    <w:rsid w:val="003E715B"/>
    <w:rPr>
      <w:rFonts w:ascii="Century Schoolbook" w:hAnsi="Century Schoolbook" w:cs="Century Schoolbook"/>
      <w:spacing w:val="3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3613</Characters>
  <Application>Microsoft Office Word</Application>
  <DocSecurity>0</DocSecurity>
  <Lines>30</Lines>
  <Paragraphs>8</Paragraphs>
  <ScaleCrop>false</ScaleCrop>
  <Company>XTreme.ws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</cp:revision>
  <dcterms:created xsi:type="dcterms:W3CDTF">2022-01-26T07:25:00Z</dcterms:created>
  <dcterms:modified xsi:type="dcterms:W3CDTF">2022-02-04T09:14:00Z</dcterms:modified>
</cp:coreProperties>
</file>