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CC0C" w14:textId="77777777" w:rsidR="007B6A60" w:rsidRDefault="00897B0F" w:rsidP="007B6A6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Прочитать и законспектировать лекцию </w:t>
      </w:r>
    </w:p>
    <w:p w14:paraId="0259BEE8" w14:textId="77777777" w:rsidR="00FE38A4" w:rsidRPr="007B6A60" w:rsidRDefault="00AF1D87" w:rsidP="007B6A6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81818"/>
          <w:sz w:val="28"/>
          <w:szCs w:val="28"/>
        </w:rPr>
      </w:pPr>
      <w:r w:rsidRPr="007B6A60">
        <w:rPr>
          <w:b/>
          <w:bCs/>
          <w:color w:val="181818"/>
          <w:sz w:val="28"/>
          <w:szCs w:val="28"/>
        </w:rPr>
        <w:t xml:space="preserve">Тема: </w:t>
      </w:r>
      <w:r w:rsidR="00FE38A4" w:rsidRPr="007B6A60">
        <w:rPr>
          <w:b/>
          <w:bCs/>
          <w:color w:val="181818"/>
          <w:sz w:val="28"/>
          <w:szCs w:val="28"/>
        </w:rPr>
        <w:t xml:space="preserve"> Понятие, сущность, значение и правовое регулирование режима секретности в органах внутренних дел</w:t>
      </w:r>
    </w:p>
    <w:p w14:paraId="47FD75E4" w14:textId="77777777" w:rsidR="00FE38A4" w:rsidRPr="007B6A60" w:rsidRDefault="00FE38A4" w:rsidP="007B6A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</w:p>
    <w:p w14:paraId="61A07ABA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В настоящее время теория и практика защиты государственной тайны и конфиденциальной информации находятся на таком этапе развития, когда количество накопленных знаний и опыта должно неизбежно перейти в новое качество.</w:t>
      </w:r>
      <w:r w:rsidRPr="007B6A60">
        <w:rPr>
          <w:rStyle w:val="apple-converted-space"/>
          <w:color w:val="181818"/>
          <w:sz w:val="28"/>
          <w:szCs w:val="28"/>
        </w:rPr>
        <w:t> </w:t>
      </w:r>
      <w:r w:rsidRPr="007B6A60">
        <w:rPr>
          <w:b/>
          <w:bCs/>
          <w:i/>
          <w:iCs/>
          <w:color w:val="181818"/>
          <w:sz w:val="28"/>
          <w:szCs w:val="28"/>
        </w:rPr>
        <w:t>В этой связи будет уместным определиться, что подлежит защите и как защищать.</w:t>
      </w:r>
    </w:p>
    <w:p w14:paraId="64912CAD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В этом контексте проблема защиты государственной тайны и конфиденциальной информации приобретает двухуровневый характер.</w:t>
      </w:r>
    </w:p>
    <w:p w14:paraId="306BD366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i/>
          <w:iCs/>
          <w:color w:val="181818"/>
          <w:sz w:val="28"/>
          <w:szCs w:val="28"/>
          <w:u w:val="single"/>
        </w:rPr>
        <w:t>Первый</w:t>
      </w:r>
      <w:r w:rsidRPr="007B6A60">
        <w:rPr>
          <w:rStyle w:val="apple-converted-space"/>
          <w:color w:val="181818"/>
          <w:sz w:val="28"/>
          <w:szCs w:val="28"/>
        </w:rPr>
        <w:t> </w:t>
      </w:r>
      <w:r w:rsidRPr="007B6A60">
        <w:rPr>
          <w:color w:val="181818"/>
          <w:sz w:val="28"/>
          <w:szCs w:val="28"/>
        </w:rPr>
        <w:t>– обеспечение общества информационными ресурсами, которые составляют потенциал государства в условиях соперничества в информационной сфере.</w:t>
      </w:r>
      <w:r w:rsidRPr="007B6A60">
        <w:rPr>
          <w:rStyle w:val="apple-converted-space"/>
          <w:color w:val="181818"/>
          <w:sz w:val="28"/>
          <w:szCs w:val="28"/>
        </w:rPr>
        <w:t> </w:t>
      </w:r>
    </w:p>
    <w:p w14:paraId="3399AEC5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i/>
          <w:iCs/>
          <w:color w:val="181818"/>
          <w:sz w:val="28"/>
          <w:szCs w:val="28"/>
          <w:u w:val="single"/>
        </w:rPr>
        <w:t>Второй</w:t>
      </w:r>
      <w:r w:rsidRPr="007B6A60">
        <w:rPr>
          <w:rStyle w:val="apple-converted-space"/>
          <w:color w:val="181818"/>
          <w:sz w:val="28"/>
          <w:szCs w:val="28"/>
        </w:rPr>
        <w:t> </w:t>
      </w:r>
      <w:r w:rsidRPr="007B6A60">
        <w:rPr>
          <w:color w:val="181818"/>
          <w:sz w:val="28"/>
          <w:szCs w:val="28"/>
        </w:rPr>
        <w:t>– создание систем защиты информационного потенциала страны, т.е. разработка и внедрение защищенных информационных технологий и систем с гарантированным уровнем обеспечения безопасности секретной информации.</w:t>
      </w:r>
    </w:p>
    <w:p w14:paraId="29D296AE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b/>
          <w:bCs/>
          <w:i/>
          <w:iCs/>
          <w:color w:val="181818"/>
          <w:sz w:val="28"/>
          <w:szCs w:val="28"/>
        </w:rPr>
        <w:t>Система защиты государственной тайны и конфиденциальной информации призвана</w:t>
      </w:r>
      <w:r w:rsidRPr="007B6A60">
        <w:rPr>
          <w:rStyle w:val="apple-converted-space"/>
          <w:color w:val="181818"/>
          <w:sz w:val="28"/>
          <w:szCs w:val="28"/>
        </w:rPr>
        <w:t> </w:t>
      </w:r>
      <w:r w:rsidRPr="007B6A60">
        <w:rPr>
          <w:color w:val="181818"/>
          <w:sz w:val="28"/>
          <w:szCs w:val="28"/>
        </w:rPr>
        <w:t>ограждать интересы государства, а также интересы имущественных прав собственников информационных ресурсов от недобросовестных владельцев и пользователей информационными ресурсами и информационными системами, от конкурентов, разведок иностранных государств и т.п.</w:t>
      </w:r>
    </w:p>
    <w:p w14:paraId="0EEB6642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b/>
          <w:bCs/>
          <w:i/>
          <w:iCs/>
          <w:color w:val="181818"/>
          <w:sz w:val="28"/>
          <w:szCs w:val="28"/>
        </w:rPr>
        <w:t>По общему правилу система защиты государственной тайны в органах внутренних дел предполагает:</w:t>
      </w:r>
    </w:p>
    <w:p w14:paraId="77BEABAB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1)создание самостоятельных режимно-секретных подразделений по защите информации в органах внутренних дел;</w:t>
      </w:r>
      <w:r w:rsidRPr="007B6A60">
        <w:rPr>
          <w:rStyle w:val="apple-converted-space"/>
          <w:color w:val="181818"/>
          <w:sz w:val="28"/>
          <w:szCs w:val="28"/>
        </w:rPr>
        <w:t> </w:t>
      </w:r>
    </w:p>
    <w:p w14:paraId="68CCBA14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2)систематическую организацию и проведение организационных, технических и иных мероприятий по защите средств вычислительной техники, автоматизированных систем, других технических средств и систем, а также проведение мероприятий по их аттестации и сертификации;</w:t>
      </w:r>
      <w:r w:rsidRPr="007B6A60">
        <w:rPr>
          <w:rStyle w:val="apple-converted-space"/>
          <w:color w:val="181818"/>
          <w:sz w:val="28"/>
          <w:szCs w:val="28"/>
        </w:rPr>
        <w:t> </w:t>
      </w:r>
    </w:p>
    <w:p w14:paraId="110B6DF5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 xml:space="preserve">3)организацию и проведение технических и иных мероприятий по </w:t>
      </w:r>
      <w:proofErr w:type="spellStart"/>
      <w:r w:rsidRPr="007B6A60">
        <w:rPr>
          <w:color w:val="181818"/>
          <w:sz w:val="28"/>
          <w:szCs w:val="28"/>
        </w:rPr>
        <w:t>категорированию</w:t>
      </w:r>
      <w:proofErr w:type="spellEnd"/>
      <w:r w:rsidRPr="007B6A60">
        <w:rPr>
          <w:color w:val="181818"/>
          <w:sz w:val="28"/>
          <w:szCs w:val="28"/>
        </w:rPr>
        <w:t xml:space="preserve"> и защите секретной информации в выделенных помещениях должностных лиц и структурных подразделений;</w:t>
      </w:r>
    </w:p>
    <w:p w14:paraId="7E85F790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4)выявление возможных внедренных на объекты и в технические средства электронных устройств перехвата информации и т.д.</w:t>
      </w:r>
    </w:p>
    <w:p w14:paraId="74774BEA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b/>
          <w:bCs/>
          <w:i/>
          <w:iCs/>
          <w:color w:val="181818"/>
          <w:sz w:val="28"/>
          <w:szCs w:val="28"/>
        </w:rPr>
        <w:t>Основными целями защиты государственной тайны в органах внутренних дел являются:</w:t>
      </w:r>
      <w:r w:rsidRPr="007B6A60">
        <w:rPr>
          <w:rStyle w:val="apple-converted-space"/>
          <w:b/>
          <w:bCs/>
          <w:i/>
          <w:iCs/>
          <w:color w:val="181818"/>
          <w:sz w:val="28"/>
          <w:szCs w:val="28"/>
        </w:rPr>
        <w:t> </w:t>
      </w:r>
    </w:p>
    <w:p w14:paraId="1FA852E9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1)предотвращение утечки, хищения, утраты, искажения, подделки информации ограниченного доступа;</w:t>
      </w:r>
      <w:r w:rsidRPr="007B6A60">
        <w:rPr>
          <w:rStyle w:val="apple-converted-space"/>
          <w:color w:val="181818"/>
          <w:sz w:val="28"/>
          <w:szCs w:val="28"/>
        </w:rPr>
        <w:t> </w:t>
      </w:r>
    </w:p>
    <w:p w14:paraId="178174B6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2)предотвращение угроз безопасности личности, общества и государства;</w:t>
      </w:r>
    </w:p>
    <w:p w14:paraId="5C672935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lastRenderedPageBreak/>
        <w:t>3)предотвращение несанкционированных действий по уничтожению, модификации, искажению, копированию, блокированию информации ограниченного доступа;</w:t>
      </w:r>
    </w:p>
    <w:p w14:paraId="7CA4ADD7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4)защита конституционных прав граждан на сохранение личной тайны и конфиденциальности персональных данных;</w:t>
      </w:r>
    </w:p>
    <w:p w14:paraId="54AE1E45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5)сохранение государственной тайны и конфиденциальности документальной информации.</w:t>
      </w:r>
    </w:p>
    <w:p w14:paraId="36CC1F00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b/>
          <w:bCs/>
          <w:i/>
          <w:iCs/>
          <w:color w:val="181818"/>
          <w:sz w:val="28"/>
          <w:szCs w:val="28"/>
        </w:rPr>
        <w:t>Сегодня информационная инфраструктура, информационные ресурсы становятся ареной межгосударственной борьбы за мировое лидерство.</w:t>
      </w:r>
      <w:r w:rsidRPr="007B6A60">
        <w:rPr>
          <w:rStyle w:val="apple-converted-space"/>
          <w:color w:val="181818"/>
          <w:sz w:val="28"/>
          <w:szCs w:val="28"/>
        </w:rPr>
        <w:t> </w:t>
      </w:r>
      <w:r w:rsidRPr="007B6A60">
        <w:rPr>
          <w:color w:val="181818"/>
          <w:sz w:val="28"/>
          <w:szCs w:val="28"/>
        </w:rPr>
        <w:t>Поэтому на государственном уровне защите подлежит любая документированная информация, неправомерное обращение к которой может нанести ущерб ее собственнику, владельцу, пользователю и иному лицу.</w:t>
      </w:r>
    </w:p>
    <w:p w14:paraId="4FCE05FC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b/>
          <w:bCs/>
          <w:i/>
          <w:iCs/>
          <w:color w:val="181818"/>
          <w:sz w:val="28"/>
          <w:szCs w:val="28"/>
        </w:rPr>
        <w:t xml:space="preserve">В соответствии с Федеральным законом Российской Федерации от 27.07.2006 года № 149-ФЗ (в редакции </w:t>
      </w:r>
      <w:proofErr w:type="spellStart"/>
      <w:r w:rsidRPr="007B6A60">
        <w:rPr>
          <w:b/>
          <w:bCs/>
          <w:i/>
          <w:iCs/>
          <w:color w:val="181818"/>
          <w:sz w:val="28"/>
          <w:szCs w:val="28"/>
        </w:rPr>
        <w:t>от19.12.20016</w:t>
      </w:r>
      <w:proofErr w:type="spellEnd"/>
      <w:r w:rsidRPr="007B6A60">
        <w:rPr>
          <w:b/>
          <w:bCs/>
          <w:i/>
          <w:iCs/>
          <w:color w:val="181818"/>
          <w:sz w:val="28"/>
          <w:szCs w:val="28"/>
        </w:rPr>
        <w:t xml:space="preserve"> года № 442-ФЗ, с изменениями, вступившими в силу с 01.01.2017 года) «Об информации, информационных технологиях и о защите информации» режим защиты информации устанавливается:</w:t>
      </w:r>
      <w:r w:rsidRPr="007B6A60">
        <w:rPr>
          <w:rStyle w:val="apple-converted-space"/>
          <w:b/>
          <w:bCs/>
          <w:i/>
          <w:iCs/>
          <w:color w:val="181818"/>
          <w:sz w:val="28"/>
          <w:szCs w:val="28"/>
        </w:rPr>
        <w:t> </w:t>
      </w:r>
    </w:p>
    <w:p w14:paraId="2DC87D39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1)в отношении сведений, отнесенных к государственной тайне – уполномоченными органами на основании Закона Российской Федерации «О государственной тайне» от 21 июля 1993 г.;</w:t>
      </w:r>
      <w:r w:rsidRPr="007B6A60">
        <w:rPr>
          <w:rStyle w:val="apple-converted-space"/>
          <w:color w:val="181818"/>
          <w:sz w:val="28"/>
          <w:szCs w:val="28"/>
        </w:rPr>
        <w:t> </w:t>
      </w:r>
    </w:p>
    <w:p w14:paraId="7F78C407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2)в отношении конфиденциальной документированной информации – собственником информационных ресурсов или уполномоченным лицом на основании Закона Российской Федерации «Об информации, информационных технологиях и о защите информации» от 27 июля 2006 г.;</w:t>
      </w:r>
    </w:p>
    <w:p w14:paraId="570535F4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3)в отношении персональных данных – специально уполномоченными на то подразделениями (службами) и должностными лицами на основании Федерального закона Российской Федерации «О государственной защите судей, должностных лиц правоохранительных и контролирующих органов» и т.п.</w:t>
      </w:r>
    </w:p>
    <w:p w14:paraId="7DF3C3C1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b/>
          <w:bCs/>
          <w:i/>
          <w:iCs/>
          <w:color w:val="181818"/>
          <w:sz w:val="28"/>
          <w:szCs w:val="28"/>
        </w:rPr>
        <w:t>Компьютерная информация, только та, которая охраняется законом, также представляет собой разновидность документированной информации,</w:t>
      </w:r>
      <w:r w:rsidRPr="007B6A60">
        <w:rPr>
          <w:rStyle w:val="apple-converted-space"/>
          <w:color w:val="181818"/>
          <w:sz w:val="28"/>
          <w:szCs w:val="28"/>
        </w:rPr>
        <w:t> </w:t>
      </w:r>
      <w:r w:rsidRPr="007B6A60">
        <w:rPr>
          <w:color w:val="181818"/>
          <w:sz w:val="28"/>
          <w:szCs w:val="28"/>
        </w:rPr>
        <w:t>зафиксированной на специальном машинном носителе или ЭВМ (системе ЭВМ, их сети).</w:t>
      </w:r>
    </w:p>
    <w:p w14:paraId="0BA9B575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b/>
          <w:bCs/>
          <w:i/>
          <w:iCs/>
          <w:color w:val="181818"/>
          <w:sz w:val="28"/>
          <w:szCs w:val="28"/>
        </w:rPr>
        <w:t>На сегодняшний день система защиты государственной тайны в органах внутренних дел должна отвечать следующим принципам:</w:t>
      </w:r>
    </w:p>
    <w:p w14:paraId="08A3042D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i/>
          <w:iCs/>
          <w:color w:val="181818"/>
          <w:sz w:val="28"/>
          <w:szCs w:val="28"/>
          <w:u w:val="single"/>
        </w:rPr>
        <w:t>1)принцип ограничения доступа к информации и их носителям.</w:t>
      </w:r>
      <w:r w:rsidRPr="007B6A60">
        <w:rPr>
          <w:color w:val="181818"/>
          <w:sz w:val="28"/>
          <w:szCs w:val="28"/>
        </w:rPr>
        <w:t>Значение этого принципа очевидно.</w:t>
      </w:r>
      <w:r w:rsidRPr="007B6A60">
        <w:rPr>
          <w:rStyle w:val="apple-converted-space"/>
          <w:color w:val="181818"/>
          <w:sz w:val="28"/>
          <w:szCs w:val="28"/>
        </w:rPr>
        <w:t> </w:t>
      </w:r>
      <w:r w:rsidRPr="007B6A60">
        <w:rPr>
          <w:i/>
          <w:iCs/>
          <w:color w:val="181818"/>
          <w:sz w:val="28"/>
          <w:szCs w:val="28"/>
        </w:rPr>
        <w:t>Основные методы его реализации – это</w:t>
      </w:r>
      <w:r w:rsidRPr="007B6A60">
        <w:rPr>
          <w:rStyle w:val="apple-converted-space"/>
          <w:color w:val="181818"/>
          <w:sz w:val="28"/>
          <w:szCs w:val="28"/>
        </w:rPr>
        <w:t> </w:t>
      </w:r>
      <w:r w:rsidRPr="007B6A60">
        <w:rPr>
          <w:color w:val="181818"/>
          <w:sz w:val="28"/>
          <w:szCs w:val="28"/>
        </w:rPr>
        <w:t>семантические (криптографические) методы ограничения доступа к большей части информации и физические методы ограничения доступа к критическим информационным ресурсам (к зонам хранения ключевой информации, используемой в криптографических методах; к зонам, где обработка информации возможна только в открытом виде).</w:t>
      </w:r>
      <w:r w:rsidRPr="007B6A60">
        <w:rPr>
          <w:rStyle w:val="apple-converted-space"/>
          <w:color w:val="181818"/>
          <w:sz w:val="28"/>
          <w:szCs w:val="28"/>
        </w:rPr>
        <w:t> </w:t>
      </w:r>
    </w:p>
    <w:p w14:paraId="70E3EE70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i/>
          <w:iCs/>
          <w:color w:val="181818"/>
          <w:sz w:val="28"/>
          <w:szCs w:val="28"/>
          <w:u w:val="single"/>
        </w:rPr>
        <w:t>2)Принцип минимальной ценности информации</w:t>
      </w:r>
      <w:r w:rsidRPr="007B6A60">
        <w:rPr>
          <w:color w:val="181818"/>
          <w:sz w:val="28"/>
          <w:szCs w:val="28"/>
        </w:rPr>
        <w:t xml:space="preserve">. Он предписывает создавать информационные системы с наименьшим количеством секретной или конфиденциальной информации. В идеальном варианте основная масса </w:t>
      </w:r>
      <w:r w:rsidRPr="007B6A60">
        <w:rPr>
          <w:color w:val="181818"/>
          <w:sz w:val="28"/>
          <w:szCs w:val="28"/>
        </w:rPr>
        <w:lastRenderedPageBreak/>
        <w:t>информации должна иметь самый низкий статус безопасности и возможность пользования ею только в случае поступления запроса.</w:t>
      </w:r>
    </w:p>
    <w:p w14:paraId="733F3273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i/>
          <w:iCs/>
          <w:color w:val="181818"/>
          <w:sz w:val="28"/>
          <w:szCs w:val="28"/>
          <w:u w:val="single"/>
        </w:rPr>
        <w:t>3)Принцип персональной ответственности исполнителей или владельцев информации.</w:t>
      </w:r>
      <w:r w:rsidRPr="007B6A60">
        <w:rPr>
          <w:rStyle w:val="apple-converted-space"/>
          <w:i/>
          <w:iCs/>
          <w:color w:val="181818"/>
          <w:sz w:val="28"/>
          <w:szCs w:val="28"/>
          <w:u w:val="single"/>
        </w:rPr>
        <w:t> </w:t>
      </w:r>
      <w:r w:rsidRPr="007B6A60">
        <w:rPr>
          <w:color w:val="181818"/>
          <w:sz w:val="28"/>
          <w:szCs w:val="28"/>
        </w:rPr>
        <w:t>Выполнение этого принципа позволяет снизить вероятность угроз безопасности информации от несанкционированного доступа со стороны внутренних субъектов.</w:t>
      </w:r>
    </w:p>
    <w:p w14:paraId="5A7F580B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i/>
          <w:iCs/>
          <w:color w:val="181818"/>
          <w:sz w:val="28"/>
          <w:szCs w:val="28"/>
          <w:u w:val="single"/>
        </w:rPr>
        <w:t>4)Принцип тотальной, сквозной идентификации информационных пользователей.</w:t>
      </w:r>
      <w:r w:rsidRPr="007B6A60">
        <w:rPr>
          <w:rStyle w:val="apple-converted-space"/>
          <w:color w:val="181818"/>
          <w:sz w:val="28"/>
          <w:szCs w:val="28"/>
        </w:rPr>
        <w:t> </w:t>
      </w:r>
      <w:r w:rsidRPr="007B6A60">
        <w:rPr>
          <w:color w:val="181818"/>
          <w:sz w:val="28"/>
          <w:szCs w:val="28"/>
        </w:rPr>
        <w:t>Этот принцип определяет необходимость наличия уникальных идентификаторов пользователей у всех информационных систем.</w:t>
      </w:r>
      <w:r w:rsidRPr="007B6A60">
        <w:rPr>
          <w:rStyle w:val="apple-converted-space"/>
          <w:color w:val="181818"/>
          <w:sz w:val="28"/>
          <w:szCs w:val="28"/>
        </w:rPr>
        <w:t> </w:t>
      </w:r>
    </w:p>
    <w:p w14:paraId="626177FC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i/>
          <w:iCs/>
          <w:color w:val="181818"/>
          <w:sz w:val="28"/>
          <w:szCs w:val="28"/>
          <w:u w:val="single"/>
        </w:rPr>
        <w:t>5)Принцип взаимного установления подлинности информационного пользователя.</w:t>
      </w:r>
      <w:r w:rsidRPr="007B6A60">
        <w:rPr>
          <w:rStyle w:val="apple-converted-space"/>
          <w:i/>
          <w:iCs/>
          <w:color w:val="181818"/>
          <w:sz w:val="28"/>
          <w:szCs w:val="28"/>
        </w:rPr>
        <w:t> </w:t>
      </w:r>
      <w:r w:rsidRPr="007B6A60">
        <w:rPr>
          <w:color w:val="181818"/>
          <w:sz w:val="28"/>
          <w:szCs w:val="28"/>
        </w:rPr>
        <w:t>Основным направлением распространения данного принципа является применение криптографических методов аутентификации, активизированных в рамках информационного процесса.</w:t>
      </w:r>
    </w:p>
    <w:p w14:paraId="5044DE28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i/>
          <w:iCs/>
          <w:color w:val="181818"/>
          <w:sz w:val="28"/>
          <w:szCs w:val="28"/>
          <w:u w:val="single"/>
        </w:rPr>
        <w:t>6)Принцип функциональной полноты системы защиты информации.</w:t>
      </w:r>
      <w:r w:rsidRPr="007B6A60">
        <w:rPr>
          <w:rStyle w:val="apple-converted-space"/>
          <w:color w:val="181818"/>
          <w:sz w:val="28"/>
          <w:szCs w:val="28"/>
        </w:rPr>
        <w:t> </w:t>
      </w:r>
      <w:r w:rsidRPr="007B6A60">
        <w:rPr>
          <w:color w:val="181818"/>
          <w:sz w:val="28"/>
          <w:szCs w:val="28"/>
        </w:rPr>
        <w:t>Этот принцип определяет необходимость наличия у информационной системы определенных функций защиты (</w:t>
      </w:r>
      <w:r w:rsidRPr="007B6A60">
        <w:rPr>
          <w:i/>
          <w:iCs/>
          <w:color w:val="181818"/>
          <w:sz w:val="28"/>
          <w:szCs w:val="28"/>
        </w:rPr>
        <w:t>например</w:t>
      </w:r>
      <w:r w:rsidRPr="007B6A60">
        <w:rPr>
          <w:color w:val="181818"/>
          <w:sz w:val="28"/>
          <w:szCs w:val="28"/>
        </w:rPr>
        <w:t>, функций идентификации, аутентификации, физической защиты или шифрования).</w:t>
      </w:r>
    </w:p>
    <w:p w14:paraId="7D0B75AD" w14:textId="77777777" w:rsidR="00FE38A4" w:rsidRPr="007B6A60" w:rsidRDefault="00FE38A4" w:rsidP="007B6A60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7B6A60">
        <w:rPr>
          <w:color w:val="181818"/>
          <w:sz w:val="28"/>
          <w:szCs w:val="28"/>
        </w:rPr>
        <w:t>Все эти принципы должны учитываться при разработке и создании защищенных информационных технологий и систем в ОВД.</w:t>
      </w:r>
    </w:p>
    <w:p w14:paraId="3BAE6330" w14:textId="77777777" w:rsidR="00FE38A4" w:rsidRPr="007B6A60" w:rsidRDefault="00FE38A4" w:rsidP="007B6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38A4" w:rsidRPr="007B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A4"/>
    <w:rsid w:val="007B6A60"/>
    <w:rsid w:val="00875A53"/>
    <w:rsid w:val="00897B0F"/>
    <w:rsid w:val="00AF1D87"/>
    <w:rsid w:val="00E83EB6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A276D"/>
  <w15:chartTrackingRefBased/>
  <w15:docId w15:val="{F83A0F0F-44CB-3F47-919B-D3C8AE0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8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Батчаева</dc:creator>
  <cp:keywords/>
  <dc:description/>
  <cp:lastModifiedBy>Асият Батчаева</cp:lastModifiedBy>
  <cp:revision>2</cp:revision>
  <dcterms:created xsi:type="dcterms:W3CDTF">2022-02-04T17:11:00Z</dcterms:created>
  <dcterms:modified xsi:type="dcterms:W3CDTF">2022-02-04T17:11:00Z</dcterms:modified>
</cp:coreProperties>
</file>