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36F7" w14:textId="25A33036" w:rsidR="006B502A" w:rsidRPr="006B502A" w:rsidRDefault="006B502A" w:rsidP="006B502A">
      <w:pPr>
        <w:shd w:val="clear" w:color="auto" w:fill="FFFFFF"/>
        <w:spacing w:after="210" w:line="300" w:lineRule="atLeast"/>
        <w:textAlignment w:val="top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</w:pPr>
      <w:r w:rsidRPr="006B502A"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Задание: законспектировать, выделить основные понятия и выучить</w:t>
      </w:r>
      <w:r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 xml:space="preserve">. Составить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инвент.опись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 xml:space="preserve"> на чистом листе бумаге.</w:t>
      </w:r>
    </w:p>
    <w:p w14:paraId="09CD5AD4" w14:textId="77777777" w:rsidR="006B502A" w:rsidRPr="000B4706" w:rsidRDefault="006B502A" w:rsidP="006B502A">
      <w:pPr>
        <w:shd w:val="clear" w:color="auto" w:fill="FFFFFF"/>
        <w:spacing w:after="210" w:line="300" w:lineRule="atLeast"/>
        <w:textAlignment w:val="top"/>
        <w:outlineLvl w:val="0"/>
        <w:rPr>
          <w:rFonts w:ascii="Georgia" w:eastAsia="Times New Roman" w:hAnsi="Georgia" w:cs="Times New Roman"/>
          <w:kern w:val="36"/>
          <w:sz w:val="51"/>
          <w:szCs w:val="51"/>
          <w:lang w:eastAsia="ru-RU"/>
        </w:rPr>
      </w:pPr>
      <w:r w:rsidRPr="000B4706">
        <w:rPr>
          <w:rFonts w:ascii="Georgia" w:eastAsia="Times New Roman" w:hAnsi="Georgia" w:cs="Times New Roman"/>
          <w:kern w:val="36"/>
          <w:sz w:val="51"/>
          <w:szCs w:val="51"/>
          <w:lang w:eastAsia="ru-RU"/>
        </w:rPr>
        <w:t>Порядок проведения и оформления инвентаризации имущества</w:t>
      </w:r>
      <w:bookmarkStart w:id="0" w:name="_GoBack"/>
      <w:bookmarkEnd w:id="0"/>
    </w:p>
    <w:p w14:paraId="26223A3A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организации в обязательном порядке нужно производить периодические проверки материальных активов и различных обязательств, то есть фиксацию наличия и анализ состояния. Количество по факту, ценность и состояние материальных активов должно соответствовать цифрам, занесенным в бухгалтерские бумаги. Инвентаризация имущественных фондов, товаров, других активов является непременной процедурой для всех владельцев бизнеса.</w:t>
      </w:r>
    </w:p>
    <w:p w14:paraId="0A209A4A" w14:textId="77777777" w:rsidR="006B502A" w:rsidRPr="000B4706" w:rsidRDefault="006B502A" w:rsidP="006B502A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4706">
        <w:rPr>
          <w:rFonts w:ascii="Times New Roman" w:eastAsia="Times New Roman" w:hAnsi="Times New Roman" w:cs="Times New Roman"/>
          <w:sz w:val="36"/>
          <w:szCs w:val="36"/>
          <w:lang w:eastAsia="ru-RU"/>
        </w:rPr>
        <w:t>Инвентаризация и ее объективная важность</w:t>
      </w:r>
    </w:p>
    <w:p w14:paraId="1FCBCCD8" w14:textId="77777777" w:rsidR="006B502A" w:rsidRPr="000B4706" w:rsidRDefault="006B502A" w:rsidP="006B502A">
      <w:pPr>
        <w:pBdr>
          <w:left w:val="single" w:sz="24" w:space="11" w:color="65C178"/>
        </w:pBdr>
        <w:shd w:val="clear" w:color="auto" w:fill="FFFFFF"/>
        <w:spacing w:after="0" w:line="240" w:lineRule="auto"/>
        <w:ind w:left="39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учет материальных средств методом сличения фактических объективных сведений, полученных после проведения персональной проверки, с информацией, отраженной в бухучете, именуется </w:t>
      </w: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инвентаризацией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7E4AA4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реального и задокументированного состояния или численности инвентаризируемых активов возможно по целому ряду причин:</w:t>
      </w:r>
    </w:p>
    <w:p w14:paraId="50025D0E" w14:textId="77777777" w:rsidR="006B502A" w:rsidRPr="000B4706" w:rsidRDefault="006B502A" w:rsidP="006B502A">
      <w:pPr>
        <w:numPr>
          <w:ilvl w:val="0"/>
          <w:numId w:val="1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воздействия на определенные материальные ценности, могущие повлиять на изменение их количества, веса, объема, остаточной ценности (усушка, потери при транспортировке, порча вследствие хранения, испарение и т.п.);</w:t>
      </w:r>
    </w:p>
    <w:p w14:paraId="05B8B602" w14:textId="77777777" w:rsidR="006B502A" w:rsidRPr="000B4706" w:rsidRDefault="006B502A" w:rsidP="006B502A">
      <w:pPr>
        <w:numPr>
          <w:ilvl w:val="0"/>
          <w:numId w:val="1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злоупотреблений учета материальных ресурсов (неправильные замеры, допущение обвесов, совершение хищений и т.п.);</w:t>
      </w:r>
    </w:p>
    <w:p w14:paraId="1A2B2EFD" w14:textId="77777777" w:rsidR="006B502A" w:rsidRPr="000B4706" w:rsidRDefault="006B502A" w:rsidP="006B502A">
      <w:pPr>
        <w:numPr>
          <w:ilvl w:val="0"/>
          <w:numId w:val="1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возникшие при внесении записей в бухгалтерскую документацию (описки, ошибки, помарки, исправления, неточности и другие двусмысленности).</w:t>
      </w:r>
    </w:p>
    <w:p w14:paraId="05B66599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регулярное проведение инвентаризации имеет исключительную важность для любого предприятия.</w:t>
      </w:r>
    </w:p>
    <w:p w14:paraId="41644F36" w14:textId="77777777" w:rsidR="006B502A" w:rsidRPr="00C54BD6" w:rsidRDefault="006B502A" w:rsidP="006B502A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54BD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Практические функции инвентаризации</w:t>
      </w:r>
    </w:p>
    <w:p w14:paraId="403FA009" w14:textId="77777777" w:rsidR="006B502A" w:rsidRPr="000B4706" w:rsidRDefault="006B502A" w:rsidP="006B502A">
      <w:pPr>
        <w:numPr>
          <w:ilvl w:val="0"/>
          <w:numId w:val="2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позволяет объективно оценить соблюдение условий складского хранения товаров.</w:t>
      </w:r>
    </w:p>
    <w:p w14:paraId="63EB55CE" w14:textId="77777777" w:rsidR="006B502A" w:rsidRPr="000B4706" w:rsidRDefault="006B502A" w:rsidP="006B502A">
      <w:pPr>
        <w:numPr>
          <w:ilvl w:val="0"/>
          <w:numId w:val="2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можно объективно судить о порядке ведения первичной и учетной документации.</w:t>
      </w:r>
    </w:p>
    <w:p w14:paraId="5647A630" w14:textId="77777777" w:rsidR="006B502A" w:rsidRPr="000B4706" w:rsidRDefault="006B502A" w:rsidP="006B502A">
      <w:pPr>
        <w:numPr>
          <w:ilvl w:val="0"/>
          <w:numId w:val="2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Отражает практику ведения складского хозяйства.</w:t>
      </w:r>
    </w:p>
    <w:p w14:paraId="15BF5DED" w14:textId="77777777" w:rsidR="006B502A" w:rsidRPr="00A305A7" w:rsidRDefault="006B502A" w:rsidP="006B502A">
      <w:pPr>
        <w:numPr>
          <w:ilvl w:val="0"/>
          <w:numId w:val="2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степени полноты и достоверности бухучета.</w:t>
      </w:r>
    </w:p>
    <w:p w14:paraId="69830272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этой процедуры утверждена федеральным законодательством нашей страны. Предпринимателей обязывают регулярно инвентаризировать собственное, хранимое или арендованное имущество и свои финансовые обязательства два нормативных документа:</w:t>
      </w:r>
    </w:p>
    <w:p w14:paraId="6201B5D7" w14:textId="77777777" w:rsidR="006B502A" w:rsidRPr="000B4706" w:rsidRDefault="006B502A" w:rsidP="006B502A">
      <w:pPr>
        <w:numPr>
          <w:ilvl w:val="0"/>
          <w:numId w:val="3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декабря 2011 г. № 402-ФЗ «О бухгалтерском учете»;</w:t>
      </w:r>
    </w:p>
    <w:p w14:paraId="76A9DE8E" w14:textId="77777777" w:rsidR="006B502A" w:rsidRPr="000B4706" w:rsidRDefault="006B502A" w:rsidP="006B502A">
      <w:pPr>
        <w:numPr>
          <w:ilvl w:val="0"/>
          <w:numId w:val="3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инвентаризации имущества и финансовых обязательств (утверждены Приказом Министерства финансов России от 13 июня 1995 г. № 49).</w:t>
      </w:r>
    </w:p>
    <w:p w14:paraId="6DCBEB8A" w14:textId="77777777" w:rsidR="006B502A" w:rsidRPr="00C54BD6" w:rsidRDefault="006B502A" w:rsidP="006B502A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54BD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Поводы для назначения инвентаризации</w:t>
      </w:r>
    </w:p>
    <w:p w14:paraId="4317F402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законодательными документами инвентаризация непременно назначается к проведению организациями независимо от их формы собственности в следующих обстоятельствах:</w:t>
      </w:r>
    </w:p>
    <w:p w14:paraId="08F8D9B4" w14:textId="77777777" w:rsidR="006B502A" w:rsidRPr="000B4706" w:rsidRDefault="006B502A" w:rsidP="006B502A">
      <w:pPr>
        <w:shd w:val="clear" w:color="auto" w:fill="FFFFFF"/>
        <w:spacing w:line="240" w:lineRule="auto"/>
        <w:ind w:left="5100" w:right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49439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реализации, покупке либо сдаче в аренду материального имущества;</w:t>
      </w:r>
    </w:p>
    <w:p w14:paraId="097733A4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реорганизуется или официально ликвидируется;</w:t>
      </w:r>
    </w:p>
    <w:p w14:paraId="3D04C164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том или ином участке сменяется лицо, несущее материальную ответственность;</w:t>
      </w:r>
    </w:p>
    <w:p w14:paraId="7A7BF69C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муниципальная организация или госпредприятие преобразовываются в другую форму собственности;</w:t>
      </w:r>
    </w:p>
    <w:p w14:paraId="00B0C459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констатации совершения фактов воровства (хищения), нарушения условий хранения, перемещения и отпуска товаров, выявления злоупотреблений и пр.;</w:t>
      </w:r>
    </w:p>
    <w:p w14:paraId="18693F9C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действия внезапно наступивших экстремальных условий – аварийных происшествий, стихийных бедствий, катастроф, иных чрезвычайных ситуаций;</w:t>
      </w:r>
    </w:p>
    <w:p w14:paraId="18B9FCC5" w14:textId="77777777" w:rsidR="006B502A" w:rsidRPr="000B4706" w:rsidRDefault="006B502A" w:rsidP="006B502A">
      <w:pPr>
        <w:numPr>
          <w:ilvl w:val="0"/>
          <w:numId w:val="4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любых обстоятельствах, минимум 1 раз в год перед оформлением годового отчета по бухгалтерии (если инвентаризацию проводили после 01 октября текущего года, этого достаточно).</w:t>
      </w:r>
    </w:p>
    <w:p w14:paraId="3222E048" w14:textId="77777777" w:rsidR="006B502A" w:rsidRPr="000B4706" w:rsidRDefault="006B502A" w:rsidP="006B502A">
      <w:pPr>
        <w:pBdr>
          <w:left w:val="single" w:sz="24" w:space="11" w:color="65C178"/>
        </w:pBdr>
        <w:shd w:val="clear" w:color="auto" w:fill="FFFFFF"/>
        <w:spacing w:after="0" w:line="240" w:lineRule="auto"/>
        <w:ind w:left="39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СВЕДЕНИЮ!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материальную ответственность несет не отдельное лицо, а группа, например, бригада, то поводом для инвентаризации может стать как смена руководителя этой группы (бригадира) или более половины ее состава, так и просьба любого члена группы.</w:t>
      </w:r>
    </w:p>
    <w:p w14:paraId="7F02E9A8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требований закона, изложенных в Методических рекомендациях, все остальные нюансы инвентаризации остаются в ведении руководства организации. Естественно, их необходимо зафиксировать в локальной документации предприятия. Дирекции нужно прояснить следующие вопросы:</w:t>
      </w:r>
    </w:p>
    <w:p w14:paraId="2DCABCC5" w14:textId="77777777" w:rsidR="006B502A" w:rsidRPr="000B4706" w:rsidRDefault="006B502A" w:rsidP="006B502A">
      <w:pPr>
        <w:numPr>
          <w:ilvl w:val="0"/>
          <w:numId w:val="5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инвентаризаций нужно проводить в течение рабочего года;</w:t>
      </w:r>
    </w:p>
    <w:p w14:paraId="55B88EA2" w14:textId="77777777" w:rsidR="006B502A" w:rsidRPr="000B4706" w:rsidRDefault="006B502A" w:rsidP="006B502A">
      <w:pPr>
        <w:numPr>
          <w:ilvl w:val="0"/>
          <w:numId w:val="5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именно время это следует осуществлять;</w:t>
      </w:r>
    </w:p>
    <w:p w14:paraId="2444B81E" w14:textId="77777777" w:rsidR="006B502A" w:rsidRPr="000B4706" w:rsidRDefault="006B502A" w:rsidP="006B502A">
      <w:pPr>
        <w:numPr>
          <w:ilvl w:val="0"/>
          <w:numId w:val="5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видов активов, подлежащих проверке;</w:t>
      </w:r>
    </w:p>
    <w:p w14:paraId="7B581383" w14:textId="77777777" w:rsidR="006B502A" w:rsidRPr="000B4706" w:rsidRDefault="006B502A" w:rsidP="006B502A">
      <w:pPr>
        <w:numPr>
          <w:ilvl w:val="0"/>
          <w:numId w:val="5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главы и членов инвентаризационной комиссии;</w:t>
      </w:r>
    </w:p>
    <w:p w14:paraId="7CF186C4" w14:textId="77777777" w:rsidR="006B502A" w:rsidRPr="000B4706" w:rsidRDefault="006B502A" w:rsidP="006B502A">
      <w:pPr>
        <w:numPr>
          <w:ilvl w:val="0"/>
          <w:numId w:val="5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выборочной (внезапной) инвентаризации.</w:t>
      </w:r>
    </w:p>
    <w:p w14:paraId="58CC08E9" w14:textId="77777777" w:rsidR="006B502A" w:rsidRPr="00C54BD6" w:rsidRDefault="006B502A" w:rsidP="006B502A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54BD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Что именно проверяется</w:t>
      </w:r>
    </w:p>
    <w:p w14:paraId="267EA84A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какие именно активы входят в перечень для инвентаризации, различают ту или иную ее форму:</w:t>
      </w:r>
    </w:p>
    <w:p w14:paraId="640AE9F6" w14:textId="77777777" w:rsidR="006B502A" w:rsidRPr="000B4706" w:rsidRDefault="006B502A" w:rsidP="006B502A">
      <w:pPr>
        <w:numPr>
          <w:ilvl w:val="0"/>
          <w:numId w:val="6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сплошная инвентаризация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весь имущественный фонд, отвечающий правам собственности фирмы, арендованные и/или взятые на ответственное хранение материальные ценности, плюс возможные неучтенные активы и предпринимательские обязательства;</w:t>
      </w:r>
    </w:p>
    <w:p w14:paraId="11BE5C5C" w14:textId="77777777" w:rsidR="006B502A" w:rsidRPr="000B4706" w:rsidRDefault="006B502A" w:rsidP="006B502A">
      <w:pPr>
        <w:numPr>
          <w:ilvl w:val="0"/>
          <w:numId w:val="6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выборочная (внезапная) инвентаризация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переучету подвержена означенная доля имущества (например, только активы в ведении конкретного лица, несущего материальную ответственность, либо объединенные территориально).</w:t>
      </w:r>
    </w:p>
    <w:p w14:paraId="4EE9EEAB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</w:t>
      </w:r>
      <w:proofErr w:type="spellStart"/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инвентаризирования</w:t>
      </w:r>
      <w:proofErr w:type="spellEnd"/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или ином сочетании признаются такие группы материальных ценностей и коммерческих обязательств.</w:t>
      </w:r>
    </w:p>
    <w:p w14:paraId="7F75E744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фирмы.</w:t>
      </w:r>
    </w:p>
    <w:p w14:paraId="6936110A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Товары.</w:t>
      </w:r>
    </w:p>
    <w:p w14:paraId="5A3897DB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Нематериальное имущество.</w:t>
      </w:r>
    </w:p>
    <w:p w14:paraId="482683A0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инвестиции.</w:t>
      </w:r>
    </w:p>
    <w:p w14:paraId="08946D84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Незаконченное производство.</w:t>
      </w:r>
    </w:p>
    <w:p w14:paraId="413A1301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траты.</w:t>
      </w:r>
    </w:p>
    <w:p w14:paraId="6BF7F416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Наличность, ценные документы, бланки строгой отчетности.</w:t>
      </w:r>
    </w:p>
    <w:p w14:paraId="225BF152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Расчеты.</w:t>
      </w:r>
    </w:p>
    <w:p w14:paraId="3C459E0C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Резервы.</w:t>
      </w:r>
    </w:p>
    <w:p w14:paraId="55CD023B" w14:textId="77777777" w:rsidR="006B502A" w:rsidRPr="000B4706" w:rsidRDefault="006B502A" w:rsidP="006B502A">
      <w:pPr>
        <w:numPr>
          <w:ilvl w:val="0"/>
          <w:numId w:val="7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насаждения, посевной материал и т.п. (в соответствующей сфере предпринимательства).</w:t>
      </w:r>
    </w:p>
    <w:p w14:paraId="34DB8367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инвентаризация по закону признана обязательной и регулярной акцией, целесообразно существование на предприятии постоянной инвентаризационной комиссии, несущей следующие обязанности:</w:t>
      </w:r>
    </w:p>
    <w:p w14:paraId="644CC475" w14:textId="77777777" w:rsidR="006B502A" w:rsidRPr="000B4706" w:rsidRDefault="006B502A" w:rsidP="006B502A">
      <w:pPr>
        <w:numPr>
          <w:ilvl w:val="0"/>
          <w:numId w:val="8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профилактические меры, направленные на сохранение материальных активов;</w:t>
      </w:r>
    </w:p>
    <w:p w14:paraId="7019A5A0" w14:textId="77777777" w:rsidR="006B502A" w:rsidRPr="000B4706" w:rsidRDefault="006B502A" w:rsidP="006B502A">
      <w:pPr>
        <w:numPr>
          <w:ilvl w:val="0"/>
          <w:numId w:val="8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разрешении проблем, касающихся управления вопросами хранения и возможной порчи имущественных фондов;</w:t>
      </w:r>
    </w:p>
    <w:p w14:paraId="22F3E543" w14:textId="77777777" w:rsidR="006B502A" w:rsidRPr="000B4706" w:rsidRDefault="006B502A" w:rsidP="006B502A">
      <w:pPr>
        <w:numPr>
          <w:ilvl w:val="0"/>
          <w:numId w:val="8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документального сопровождения динамики материальных ценностей;</w:t>
      </w:r>
    </w:p>
    <w:p w14:paraId="01AEF1D1" w14:textId="77777777" w:rsidR="006B502A" w:rsidRPr="000B4706" w:rsidRDefault="006B502A" w:rsidP="006B502A">
      <w:pPr>
        <w:numPr>
          <w:ilvl w:val="0"/>
          <w:numId w:val="8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процесса инвентаризации во всех ее аспектах (инструктаж членов комиссии, осуществление самой проверки, подготовка соответствующей документации);</w:t>
      </w:r>
    </w:p>
    <w:p w14:paraId="2F7F946D" w14:textId="77777777" w:rsidR="006B502A" w:rsidRPr="000B4706" w:rsidRDefault="006B502A" w:rsidP="006B502A">
      <w:pPr>
        <w:numPr>
          <w:ilvl w:val="0"/>
          <w:numId w:val="8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следствий инвентаризации.</w:t>
      </w:r>
    </w:p>
    <w:p w14:paraId="4C6DE79A" w14:textId="77777777" w:rsidR="006B502A" w:rsidRPr="000B4706" w:rsidRDefault="006B502A" w:rsidP="006B502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руководством организации, регистрируется в приказном порядке и фиксируется в Журнале учета контроля за выполнением приказов (постановлений, распоряжений) о проведении инвентаризации (</w:t>
      </w:r>
      <w:hyperlink r:id="rId5" w:history="1">
        <w:r w:rsidRPr="000B4706">
          <w:rPr>
            <w:rFonts w:ascii="Times New Roman" w:eastAsia="Times New Roman" w:hAnsi="Times New Roman" w:cs="Times New Roman"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форма № ИНВ-23</w:t>
        </w:r>
      </w:hyperlink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него можно включить:</w:t>
      </w:r>
    </w:p>
    <w:p w14:paraId="2F5ACCCC" w14:textId="77777777" w:rsidR="006B502A" w:rsidRPr="000B4706" w:rsidRDefault="006B502A" w:rsidP="006B502A">
      <w:pPr>
        <w:numPr>
          <w:ilvl w:val="0"/>
          <w:numId w:val="9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работников;</w:t>
      </w:r>
    </w:p>
    <w:p w14:paraId="496F7D62" w14:textId="77777777" w:rsidR="006B502A" w:rsidRPr="000B4706" w:rsidRDefault="006B502A" w:rsidP="006B502A">
      <w:pPr>
        <w:numPr>
          <w:ilvl w:val="0"/>
          <w:numId w:val="9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сотрудников-бухгалтеров;</w:t>
      </w:r>
    </w:p>
    <w:p w14:paraId="5529F92F" w14:textId="77777777" w:rsidR="006B502A" w:rsidRPr="000B4706" w:rsidRDefault="006B502A" w:rsidP="006B502A">
      <w:pPr>
        <w:numPr>
          <w:ilvl w:val="0"/>
          <w:numId w:val="9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аудиторов или независимых экспертов;</w:t>
      </w:r>
    </w:p>
    <w:p w14:paraId="46495F15" w14:textId="77777777" w:rsidR="006B502A" w:rsidRPr="000B4706" w:rsidRDefault="006B502A" w:rsidP="006B502A">
      <w:pPr>
        <w:numPr>
          <w:ilvl w:val="0"/>
          <w:numId w:val="9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любой специальности, работающих на предприятии.</w:t>
      </w:r>
    </w:p>
    <w:p w14:paraId="07D18EC3" w14:textId="77777777" w:rsidR="006B502A" w:rsidRPr="000B4706" w:rsidRDefault="006B502A" w:rsidP="006B502A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объемы имущественных активов небольшие, то функцию инвентаризационной комиссии допускается возложить на ревизионную комиссию, в случаях, когда она действует на предприятии.</w:t>
      </w:r>
    </w:p>
    <w:p w14:paraId="0D5E720F" w14:textId="77777777" w:rsidR="006B502A" w:rsidRPr="000B4706" w:rsidRDefault="006B502A" w:rsidP="006B502A">
      <w:pPr>
        <w:shd w:val="clear" w:color="auto" w:fill="FFFFA1"/>
        <w:spacing w:before="300" w:after="300" w:line="240" w:lineRule="auto"/>
        <w:textAlignment w:val="top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ВАЖНО! Если при фактической проверке зафиксировано </w:t>
      </w:r>
      <w:proofErr w:type="spellStart"/>
      <w:r w:rsidRPr="000B47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неприсутствие</w:t>
      </w:r>
      <w:proofErr w:type="spellEnd"/>
      <w:r w:rsidRPr="000B47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даже одного члена комиссии, то инвентаризация не признается действительной.</w:t>
      </w:r>
    </w:p>
    <w:p w14:paraId="7B4A6B28" w14:textId="77777777" w:rsidR="006B502A" w:rsidRPr="00C54BD6" w:rsidRDefault="006B502A" w:rsidP="006B502A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54BD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Инвентаризация на предприятии шаг за шагом</w:t>
      </w:r>
    </w:p>
    <w:p w14:paraId="70FDE932" w14:textId="77777777" w:rsidR="006B502A" w:rsidRPr="000B4706" w:rsidRDefault="006B502A" w:rsidP="006B502A">
      <w:pPr>
        <w:numPr>
          <w:ilvl w:val="0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Подготовка.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началом инвентаризации нужно предпринять ряд обязательных мероприятий:</w:t>
      </w:r>
    </w:p>
    <w:p w14:paraId="57E8132E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руководителем приказа о проведении инвентаризации на предприятии;</w:t>
      </w:r>
    </w:p>
    <w:p w14:paraId="7D34BAD4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готовности инвентаризационной комиссии (или ее первичное назначение, если инвентаризацию проводят в первый раз);</w:t>
      </w:r>
    </w:p>
    <w:p w14:paraId="6AF03F2A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дат проверки;</w:t>
      </w:r>
    </w:p>
    <w:p w14:paraId="1DB41AAE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перечня инвентаризируемых фондов;</w:t>
      </w:r>
    </w:p>
    <w:p w14:paraId="217058C2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инвентаризационной комиссии самых свежих данных, касающихся учета имущественных активов, в форме расписок от лиц с материальной ответственностью.</w:t>
      </w:r>
    </w:p>
    <w:p w14:paraId="6E09D241" w14:textId="77777777" w:rsidR="006B502A" w:rsidRPr="000B4706" w:rsidRDefault="006B502A" w:rsidP="006B502A">
      <w:pPr>
        <w:numPr>
          <w:ilvl w:val="0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Фактическое проведение проверки.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Члены инвентаризационной комиссии в полном составе проверяют (замеряют, выявляют, анализируют) фактическое наличие, количественное выражение, положение имущественных ценностей и/или 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коммерческих договоренностей. Для этого комиссии создаются все необходимые условия (работу предприятия допустимо приостановить на срок до 3 дней, руководитель обязан выдать все необходимые приборы, инструментарий и тару для обмера, взвешивания и других методов проверки, при необходимости предоставить рабочую силу для практической помощи, например, в перемещении имущества). При процессе обязан присутствовать материально ответственный за данный участок сотрудник. Если проверка растягивается на несколько дней, то, покидая место инвентаризации, комиссия обязана опечатать его.</w:t>
      </w:r>
    </w:p>
    <w:p w14:paraId="09D40845" w14:textId="77777777" w:rsidR="006B502A" w:rsidRPr="000B4706" w:rsidRDefault="006B502A" w:rsidP="006B502A">
      <w:pPr>
        <w:numPr>
          <w:ilvl w:val="0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Опись.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Занесение полученных результатов в инвентаризационные акты (они составляются в нескольких экземплярах, минимум в 2). Отдельно фиксируются результаты по собственному, арендованному или сохраняемому имуществу.</w:t>
      </w:r>
    </w:p>
    <w:p w14:paraId="264DEDE6" w14:textId="77777777" w:rsidR="006B502A" w:rsidRPr="000B4706" w:rsidRDefault="006B502A" w:rsidP="006B502A">
      <w:pPr>
        <w:numPr>
          <w:ilvl w:val="0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Документальный анализ.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Сравнение задокументированной информации с имеющейся в бумагах бухгалтерии. Фиксация соответствия или установление разночтений. При констатации несоответствий заполняется сличительная ведомость с формулировкой причины нестыковки.</w:t>
      </w:r>
    </w:p>
    <w:p w14:paraId="16AC5830" w14:textId="77777777" w:rsidR="006B502A" w:rsidRPr="000B4706" w:rsidRDefault="006B502A" w:rsidP="006B502A">
      <w:pPr>
        <w:numPr>
          <w:ilvl w:val="0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Оформление результатов.</w:t>
      </w: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контрольной проверки бухгалтерские данные нужно привести в полную идентичность с реальными. Для этого предусмотрены различные механизмы:</w:t>
      </w:r>
    </w:p>
    <w:p w14:paraId="6CBFF5C9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средств (взаимозачет);</w:t>
      </w:r>
    </w:p>
    <w:p w14:paraId="1B4523BF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убыли;</w:t>
      </w:r>
    </w:p>
    <w:p w14:paraId="46791673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оприходование излишков;</w:t>
      </w:r>
    </w:p>
    <w:p w14:paraId="2E5F1F3B" w14:textId="77777777" w:rsidR="006B502A" w:rsidRPr="000B4706" w:rsidRDefault="006B502A" w:rsidP="006B502A">
      <w:pPr>
        <w:numPr>
          <w:ilvl w:val="1"/>
          <w:numId w:val="10"/>
        </w:numPr>
        <w:shd w:val="clear" w:color="auto" w:fill="FFFFFF"/>
        <w:spacing w:after="0" w:line="240" w:lineRule="auto"/>
        <w:ind w:left="36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на виновных лиц.</w:t>
      </w:r>
    </w:p>
    <w:p w14:paraId="123DF207" w14:textId="77777777" w:rsidR="006B502A" w:rsidRDefault="006B502A" w:rsidP="006B502A"/>
    <w:p w14:paraId="37A40BAB" w14:textId="77777777" w:rsidR="00FC79DE" w:rsidRDefault="00FC79DE"/>
    <w:sectPr w:rsidR="00F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542E"/>
    <w:multiLevelType w:val="multilevel"/>
    <w:tmpl w:val="59F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F4E"/>
    <w:multiLevelType w:val="multilevel"/>
    <w:tmpl w:val="4CFE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57BD3"/>
    <w:multiLevelType w:val="multilevel"/>
    <w:tmpl w:val="254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B6635"/>
    <w:multiLevelType w:val="multilevel"/>
    <w:tmpl w:val="A81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356C6"/>
    <w:multiLevelType w:val="multilevel"/>
    <w:tmpl w:val="85E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25F1C"/>
    <w:multiLevelType w:val="multilevel"/>
    <w:tmpl w:val="F49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26D88"/>
    <w:multiLevelType w:val="multilevel"/>
    <w:tmpl w:val="84DC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F3DA7"/>
    <w:multiLevelType w:val="multilevel"/>
    <w:tmpl w:val="F5A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E0D1F"/>
    <w:multiLevelType w:val="multilevel"/>
    <w:tmpl w:val="3948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846AF"/>
    <w:multiLevelType w:val="multilevel"/>
    <w:tmpl w:val="D6DA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F2"/>
    <w:rsid w:val="00602FF2"/>
    <w:rsid w:val="006B502A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6FB"/>
  <w15:chartTrackingRefBased/>
  <w15:docId w15:val="{59A81471-73AF-4D6B-8011-F8D0415E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forma/inv-23-jurnal-ucheta-kontrolya-provedeniya-inventariz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2022-02-04T12:36:00Z</dcterms:created>
  <dcterms:modified xsi:type="dcterms:W3CDTF">2022-02-04T12:37:00Z</dcterms:modified>
</cp:coreProperties>
</file>