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15" w:rsidRDefault="00312A15" w:rsidP="00312A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Лекция 2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Правосудие и его демократические основы (принципы). Понятие правосудия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Предлагается различать правосудие в обычных и особых формах.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Правосудие, осуществляемое в обычных формах, — это деятельность суда (мирового судьи и арбитражного суда) по рассмотрению уголовных и гражданских дел в первой, апелляционной, кассационной инстанциях, а также в порядке надзора и по вновь открывшимся обстоятельствам, призванная установить виновность подсудимых, применить к ним меры наказания либо оправдать невиновных, а по гражданским делам — разрешить дело по существу.</w:t>
      </w:r>
      <w:proofErr w:type="gramEnd"/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Особых форм правосудия — две. Во-первых, это деятельность суда по рассмотрению дел об административных правонарушениях с целью установить виновность лица в совершении правонарушения, наложить административное взыскание либо прекратить </w:t>
      </w:r>
      <w:proofErr w:type="gramStart"/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производством</w:t>
      </w:r>
      <w:proofErr w:type="gramEnd"/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Во-вторых, — деятельность Конституционного Суда РФ, конституционных (уставных) судов субъектов Российской Федерации, заключающаяся в разрешении по существу подсудных им дел.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Особыми эти две формы </w:t>
      </w:r>
      <w:proofErr w:type="gramStart"/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proofErr w:type="gramEnd"/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потому, что рассматриваемые в юридической литературе признаки и прин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ципы правосудия в большей степени касаются обычных форм.</w:t>
      </w:r>
    </w:p>
    <w:p w:rsidR="00312A15" w:rsidRPr="00312A15" w:rsidRDefault="00312A15" w:rsidP="00312A1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правосудия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правосудия содержатся в самом определении этого явления.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Правосудие — это урегулированная законом (уголовно-процессуальным, гражданским процессуальным, арбитражным процессуальным, административным или Законом о Конститу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ционном Суде) деятельность уполномоченных </w:t>
      </w:r>
      <w:proofErr w:type="spellStart"/>
      <w:proofErr w:type="gramStart"/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органов</w:t>
      </w:r>
      <w:proofErr w:type="gramEnd"/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судов.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Правосудие осуществляется лишь по гражданским, уго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ловным делам, делам об административных правонарушениях, а также по делам, подсудным Конституционному Суду РФ.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Рассмотрение уголовных дел и дел об административных правонарушениях отнесено к компетенции судов общей юрис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дикции. Гражданские дела могут быть разрешены как судами общей юрисдикции, так и арбитражными судами. Поэтому правосудие — это деятельность суда 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общей юрисдикции, ар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битражного суда и, кроме того, Конституционного Суда РФ.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Правосудие может осуществляться только в рамках одно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из предусмотренных законом порядка (инстанции):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дел по первой инстанции;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дел в апелляционной инстанции;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дел в кассационной инстанции;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дел в надзорной инстанции;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дел по вновь открывшимся обстоятельствам;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дел об административных правонарушениях;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дел, подсудных Конституционному Суду РФ.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Правосудие по уголовным делам завершается разрешени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вопросов о виновности подсудимых и применением устано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вленных законом мер к виновным либо оправданием невинов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ных. По делам об административных правонарушениях — на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ложением административного взыскания либо прекращением дела производством. По гражданскому делу, а также по делам, подсудным Конституционному Суду РФ, правосудие имеет место только в связи с разрешением дела по существу.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Конституционный Суд РФ выделяет, кроме того, четыре специфических признака особой формы правосудия — консти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туционного судопроизводства, а именно: круг предметов проверки, перечень инициаторов рассмотрения дел, виды процедур конституционного судопроизводства, юридические последствия принимаемых решений.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Отличие правосудия от других видов государственной деятельности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Правосудие осуществляется лишь судами общей юрисдик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арбитражными судами и Конституционным Судом РФ. Никакие другие органы и лица не вправе принимать на себя его осуществление.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согласно </w:t>
      </w:r>
      <w:proofErr w:type="gramStart"/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ст. 4 Закона о судебной системе в Россий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 действуют не только федеральные суды, но и конституционные (уставные) суды субъектов Российской Фе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дерации. Конституционные (уставные) суды входят в судебную систему Российской Федерации. Однако правосудия они не осуществляют, так как не рассматривают гражданских дел, не 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устанавливают виновности, не назначают наказания и тем бо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не являются Конституционным Судом РФ.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Конституционные (уставные) суды субъектов Российской Федерации рассматривают вопросы соответствия законов субъекта Российской Федерации, нормативных правовых ак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органов государственной власти субъекта Российской Федерации, органов местного самоуправления субъекта Рос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 конституции (уставу) субъекта Россий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Федерации, а также осуществляют толкования консти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туции (устава) субъекта Российской Федерации (</w:t>
      </w:r>
      <w:proofErr w:type="gramStart"/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ст. 27 Закона о судебной системе).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Правосудие по своему содержанию близко к содержанию таких понятий, как уголовный, гражданский и арбитражный процессы. Однако правосудие шире уголовного процесса на объем правосудия по гражданским и арбитражным делам (то же касается остальных видов процесса). Уголовный процесс шире правосудия на объем досудебного и определенную часть судебного производства. Гражданский процесс шире правосу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дия на величину определенной части гражданского судебного производства (к примеру, оставление заявления без рассмот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рения). Аналогично правосудие соотносится с арбитражным процессом.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Суды общей юрисдикции осуществляют не только уголовно-процессуальную и гражданскую процессуальную деятель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рассматривают дела об административных правонару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шениях. Районные суды, например, разрешают вопросы, связанные с исполнением приговора. При этом они условно досрочно освобождают от наказания, заменяют не отбытую часть наказания более мягким, направляют осужденного из специального воспитательного учреждения в места лишения свободы. </w:t>
      </w:r>
      <w:proofErr w:type="gramStart"/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определения правосудия названный вид уголовно-процессуальной деятельности суда правосудием не является</w:t>
      </w:r>
      <w:proofErr w:type="gramEnd"/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уголовно-процессуального закона прекратить уголовное дело по не реабилитирующим основа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 может следователь, прокурор, а по определенным катего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риям преступлений — и орган дознания. Они в ходе проведен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расследования признают лицо виновным. Между тем только исходящие от суда признание и провозглашение — от имени государства — виновным в совершении преступления (назначение ему наказания) Признаются правосудием. Дея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следователя, прокурора или органа дознания право</w:t>
      </w:r>
      <w:r w:rsidRPr="003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судием признана быть не может.</w:t>
      </w:r>
    </w:p>
    <w:p w:rsidR="00312A15" w:rsidRPr="00312A15" w:rsidRDefault="00312A15" w:rsidP="0031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A15" w:rsidRPr="00312A15" w:rsidRDefault="00312A15" w:rsidP="00312A15">
      <w:pPr>
        <w:jc w:val="both"/>
        <w:rPr>
          <w:rFonts w:ascii="Times New Roman" w:hAnsi="Times New Roman" w:cs="Times New Roman"/>
          <w:sz w:val="28"/>
          <w:szCs w:val="28"/>
        </w:rPr>
      </w:pPr>
      <w:r w:rsidRPr="00312A15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  <w:r w:rsidRPr="00312A15">
        <w:rPr>
          <w:rFonts w:ascii="Times New Roman" w:hAnsi="Times New Roman" w:cs="Times New Roman"/>
          <w:sz w:val="28"/>
          <w:szCs w:val="28"/>
        </w:rPr>
        <w:t xml:space="preserve">1. Дайте определение судебной власти. Каковы ее основные признаки? 2. Раскройте главное содержание судебной власти. 3. В чем состоит основное отличие правосудия от судебной власти? 4. </w:t>
      </w:r>
      <w:r w:rsidRPr="00312A15">
        <w:rPr>
          <w:rFonts w:ascii="Times New Roman" w:hAnsi="Times New Roman" w:cs="Times New Roman"/>
          <w:sz w:val="28"/>
          <w:szCs w:val="28"/>
        </w:rPr>
        <w:lastRenderedPageBreak/>
        <w:t xml:space="preserve">Правомерно ли органы, уполномоченные осуществлять правосудие отнести к правоохранительным органам? 5. Назовите конституционные принципы осуществления правосудия. По каким признакам их можно выделить? 6. В чем заключается принцип законности и каково его значение для правоохранительной деятельности? 7. Раскройте понятия «равенство перед законом» и «равенство перед судом». В чем их сходство и различие? </w:t>
      </w:r>
    </w:p>
    <w:sectPr w:rsidR="00312A15" w:rsidRPr="00312A15" w:rsidSect="0043486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6E" w:rsidRDefault="00B94E6E" w:rsidP="00312A15">
      <w:pPr>
        <w:spacing w:after="0" w:line="240" w:lineRule="auto"/>
      </w:pPr>
      <w:r>
        <w:separator/>
      </w:r>
    </w:p>
  </w:endnote>
  <w:endnote w:type="continuationSeparator" w:id="0">
    <w:p w:rsidR="00B94E6E" w:rsidRDefault="00B94E6E" w:rsidP="0031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4361"/>
      <w:docPartObj>
        <w:docPartGallery w:val="Page Numbers (Bottom of Page)"/>
        <w:docPartUnique/>
      </w:docPartObj>
    </w:sdtPr>
    <w:sdtContent>
      <w:p w:rsidR="00312A15" w:rsidRDefault="00312A15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12A15" w:rsidRDefault="00312A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6E" w:rsidRDefault="00B94E6E" w:rsidP="00312A15">
      <w:pPr>
        <w:spacing w:after="0" w:line="240" w:lineRule="auto"/>
      </w:pPr>
      <w:r>
        <w:separator/>
      </w:r>
    </w:p>
  </w:footnote>
  <w:footnote w:type="continuationSeparator" w:id="0">
    <w:p w:rsidR="00B94E6E" w:rsidRDefault="00B94E6E" w:rsidP="00312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A15"/>
    <w:rsid w:val="00312A15"/>
    <w:rsid w:val="00434861"/>
    <w:rsid w:val="00B9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61"/>
  </w:style>
  <w:style w:type="paragraph" w:styleId="1">
    <w:name w:val="heading 1"/>
    <w:basedOn w:val="a"/>
    <w:link w:val="10"/>
    <w:uiPriority w:val="9"/>
    <w:qFormat/>
    <w:rsid w:val="00312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2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2A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A15"/>
  </w:style>
  <w:style w:type="paragraph" w:styleId="a6">
    <w:name w:val="footer"/>
    <w:basedOn w:val="a"/>
    <w:link w:val="a7"/>
    <w:uiPriority w:val="99"/>
    <w:unhideWhenUsed/>
    <w:rsid w:val="0031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2022-02-04T09:08:00Z</dcterms:created>
  <dcterms:modified xsi:type="dcterms:W3CDTF">2022-02-04T09:08:00Z</dcterms:modified>
</cp:coreProperties>
</file>