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AE7D" w14:textId="77777777" w:rsidR="00E40516" w:rsidRDefault="004E4959" w:rsidP="00E40516">
      <w:pPr>
        <w:pStyle w:val="a3"/>
        <w:shd w:val="clear" w:color="auto" w:fill="FFFFFF"/>
        <w:spacing w:before="150" w:beforeAutospacing="0"/>
        <w:jc w:val="center"/>
        <w:rPr>
          <w:b/>
          <w:bCs/>
          <w:sz w:val="28"/>
          <w:szCs w:val="28"/>
        </w:rPr>
      </w:pPr>
      <w:r w:rsidRPr="00E40516">
        <w:rPr>
          <w:b/>
          <w:bCs/>
          <w:sz w:val="28"/>
          <w:szCs w:val="28"/>
        </w:rPr>
        <w:t xml:space="preserve">Понятие, задачи и стадии производства по делам </w:t>
      </w:r>
    </w:p>
    <w:p w14:paraId="45EE20A7" w14:textId="210AC64E" w:rsidR="004E4959" w:rsidRPr="00E40516" w:rsidRDefault="004E4959" w:rsidP="00E40516">
      <w:pPr>
        <w:pStyle w:val="a3"/>
        <w:shd w:val="clear" w:color="auto" w:fill="FFFFFF"/>
        <w:spacing w:before="150" w:beforeAutospacing="0"/>
        <w:jc w:val="center"/>
        <w:rPr>
          <w:b/>
          <w:bCs/>
          <w:sz w:val="28"/>
          <w:szCs w:val="28"/>
        </w:rPr>
      </w:pPr>
      <w:r w:rsidRPr="00E40516">
        <w:rPr>
          <w:b/>
          <w:bCs/>
          <w:sz w:val="28"/>
          <w:szCs w:val="28"/>
        </w:rPr>
        <w:t>об административных правонарушениях</w:t>
      </w:r>
      <w:r w:rsidR="00E40516">
        <w:rPr>
          <w:b/>
          <w:bCs/>
          <w:sz w:val="28"/>
          <w:szCs w:val="28"/>
        </w:rPr>
        <w:t>.</w:t>
      </w:r>
    </w:p>
    <w:p w14:paraId="5B67792A" w14:textId="77777777" w:rsidR="004E4959" w:rsidRPr="00E40516" w:rsidRDefault="004E4959" w:rsidP="00E4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40516">
        <w:rPr>
          <w:sz w:val="28"/>
          <w:szCs w:val="28"/>
        </w:rPr>
        <w:t>Производство по делам об административных правонарушениях совокупность административно-процессуальных норм и основанная на них деятельность уполномоченных органов и должностных лиц по применению мер административного наказания.</w:t>
      </w:r>
    </w:p>
    <w:p w14:paraId="2BA01993" w14:textId="77777777" w:rsidR="004E4959" w:rsidRPr="00E40516" w:rsidRDefault="004E4959" w:rsidP="00E4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40516">
        <w:rPr>
          <w:sz w:val="28"/>
          <w:szCs w:val="28"/>
        </w:rPr>
        <w:t>Задачи производства по делам об административных правонарушениях:</w:t>
      </w:r>
    </w:p>
    <w:p w14:paraId="3801E3A9" w14:textId="77777777" w:rsidR="004E4959" w:rsidRPr="00E40516" w:rsidRDefault="004E4959" w:rsidP="00E4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40516">
        <w:rPr>
          <w:sz w:val="28"/>
          <w:szCs w:val="28"/>
        </w:rPr>
        <w:t>1) всестороннее, полное, объективное и своевременное выяснение каждого дела;</w:t>
      </w:r>
    </w:p>
    <w:p w14:paraId="3B879A45" w14:textId="77777777" w:rsidR="004E4959" w:rsidRPr="00E40516" w:rsidRDefault="004E4959" w:rsidP="00E4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40516">
        <w:rPr>
          <w:sz w:val="28"/>
          <w:szCs w:val="28"/>
        </w:rPr>
        <w:t>2) разрешение дела об административном правонарушении в соответствии с законом;</w:t>
      </w:r>
    </w:p>
    <w:p w14:paraId="5C3614AB" w14:textId="77777777" w:rsidR="004E4959" w:rsidRPr="00E40516" w:rsidRDefault="004E4959" w:rsidP="00E4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40516">
        <w:rPr>
          <w:sz w:val="28"/>
          <w:szCs w:val="28"/>
        </w:rPr>
        <w:t>3) обеспечение исполнения вынесенного по делу об административном правонарушении постановления;</w:t>
      </w:r>
    </w:p>
    <w:p w14:paraId="21C3C887" w14:textId="77777777" w:rsidR="004E4959" w:rsidRPr="00E40516" w:rsidRDefault="004E4959" w:rsidP="00E4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40516">
        <w:rPr>
          <w:sz w:val="28"/>
          <w:szCs w:val="28"/>
        </w:rPr>
        <w:t>4) выявление причин и условий, способствующих совершению административных правонарушений.</w:t>
      </w:r>
    </w:p>
    <w:p w14:paraId="6EF0A5CD" w14:textId="77777777" w:rsidR="004E4959" w:rsidRPr="00E40516" w:rsidRDefault="004E4959" w:rsidP="00E4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40516">
        <w:rPr>
          <w:sz w:val="28"/>
          <w:szCs w:val="28"/>
        </w:rPr>
        <w:t>Производство по делам об административных правонарушениях не может быть начато, а начатое подлежит прекращению при наличии хотя бы одного из следующих обстоятельств:</w:t>
      </w:r>
    </w:p>
    <w:p w14:paraId="2115A39C" w14:textId="77777777" w:rsidR="004E4959" w:rsidRPr="00E40516" w:rsidRDefault="004E4959" w:rsidP="00E4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40516">
        <w:rPr>
          <w:sz w:val="28"/>
          <w:szCs w:val="28"/>
        </w:rPr>
        <w:t>• отсутствие события административного правонарушения;</w:t>
      </w:r>
    </w:p>
    <w:p w14:paraId="636FCFAA" w14:textId="77777777" w:rsidR="001F6037" w:rsidRPr="00E40516" w:rsidRDefault="001F6037" w:rsidP="00E4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2005745894"/>
        <w:rPr>
          <w:sz w:val="28"/>
          <w:szCs w:val="28"/>
        </w:rPr>
      </w:pPr>
      <w:r w:rsidRPr="00E40516">
        <w:rPr>
          <w:sz w:val="28"/>
          <w:szCs w:val="28"/>
        </w:rPr>
        <w:t>отсутствие состава административного правонарушения, в том числе недостижение физическим лицом на момент совершения противоправных действий (бездействия) возраста, предусмотренного КоАП для привлечения к административной ответственности, или невменяемость физического лица, совершившего противоправные действия (бездействие);</w:t>
      </w:r>
    </w:p>
    <w:p w14:paraId="537EAA90" w14:textId="77777777" w:rsidR="001F6037" w:rsidRPr="00E40516" w:rsidRDefault="001F6037" w:rsidP="00E4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2005745894"/>
        <w:rPr>
          <w:sz w:val="28"/>
          <w:szCs w:val="28"/>
        </w:rPr>
      </w:pPr>
      <w:r w:rsidRPr="00E40516">
        <w:rPr>
          <w:sz w:val="28"/>
          <w:szCs w:val="28"/>
        </w:rPr>
        <w:t>• действие лица в состоянии крайней необходимости;</w:t>
      </w:r>
    </w:p>
    <w:p w14:paraId="3D622F2E" w14:textId="77777777" w:rsidR="001F6037" w:rsidRPr="00E40516" w:rsidRDefault="001F6037" w:rsidP="00E4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2005745894"/>
        <w:rPr>
          <w:sz w:val="28"/>
          <w:szCs w:val="28"/>
        </w:rPr>
      </w:pPr>
      <w:r w:rsidRPr="00E40516">
        <w:rPr>
          <w:sz w:val="28"/>
          <w:szCs w:val="28"/>
        </w:rPr>
        <w:t>• издание акта амнистии, если такой акт устраняет применение административного наказания;</w:t>
      </w:r>
    </w:p>
    <w:p w14:paraId="7AB8BB85" w14:textId="77777777" w:rsidR="001F6037" w:rsidRPr="00E40516" w:rsidRDefault="001F6037" w:rsidP="00E4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2005745894"/>
        <w:rPr>
          <w:sz w:val="28"/>
          <w:szCs w:val="28"/>
        </w:rPr>
      </w:pPr>
      <w:r w:rsidRPr="00E40516">
        <w:rPr>
          <w:sz w:val="28"/>
          <w:szCs w:val="28"/>
        </w:rPr>
        <w:lastRenderedPageBreak/>
        <w:t>• отмена закона, устанавливающего административную ответственность;</w:t>
      </w:r>
    </w:p>
    <w:p w14:paraId="1BFEC5EB" w14:textId="77777777" w:rsidR="001F6037" w:rsidRPr="00E40516" w:rsidRDefault="001F6037" w:rsidP="00E4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2005745894"/>
        <w:rPr>
          <w:sz w:val="28"/>
          <w:szCs w:val="28"/>
        </w:rPr>
      </w:pPr>
      <w:r w:rsidRPr="00E40516">
        <w:rPr>
          <w:sz w:val="28"/>
          <w:szCs w:val="28"/>
        </w:rPr>
        <w:t>• истечение сроков давности привлечения к административной ответственности;</w:t>
      </w:r>
    </w:p>
    <w:p w14:paraId="17FB91BB" w14:textId="77777777" w:rsidR="001F6037" w:rsidRPr="00E40516" w:rsidRDefault="001F6037" w:rsidP="00E4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2005745894"/>
        <w:rPr>
          <w:sz w:val="28"/>
          <w:szCs w:val="28"/>
        </w:rPr>
      </w:pPr>
      <w:r w:rsidRPr="00E40516">
        <w:rPr>
          <w:sz w:val="28"/>
          <w:szCs w:val="28"/>
        </w:rPr>
        <w:t>• 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 либо постановления о прекращении производства по делу об административном правонарушении, либо постановления о возбуждении уголовного дела;</w:t>
      </w:r>
    </w:p>
    <w:p w14:paraId="29125FBE" w14:textId="77777777" w:rsidR="001F6037" w:rsidRPr="00E40516" w:rsidRDefault="001F6037" w:rsidP="00E4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2005745894"/>
        <w:rPr>
          <w:sz w:val="28"/>
          <w:szCs w:val="28"/>
        </w:rPr>
      </w:pPr>
      <w:r w:rsidRPr="00E40516">
        <w:rPr>
          <w:sz w:val="28"/>
          <w:szCs w:val="28"/>
        </w:rPr>
        <w:t>• смерть физического лица, в отношении которого ведется производство по делу об административном правонарушении.</w:t>
      </w:r>
    </w:p>
    <w:p w14:paraId="40EFC754" w14:textId="77777777" w:rsidR="001F6037" w:rsidRPr="00E40516" w:rsidRDefault="001F6037" w:rsidP="00E4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2005745894"/>
        <w:rPr>
          <w:sz w:val="28"/>
          <w:szCs w:val="28"/>
        </w:rPr>
      </w:pPr>
      <w:r w:rsidRPr="00E40516">
        <w:rPr>
          <w:sz w:val="28"/>
          <w:szCs w:val="28"/>
        </w:rPr>
        <w:t>Стадии производства по делам об административных правонарушениях – относительно самостоятельная часть производства, которой присущи конкретные задачи, состав участников, процессуальное оформление результатов.</w:t>
      </w:r>
    </w:p>
    <w:p w14:paraId="49BEAA0C" w14:textId="77777777" w:rsidR="001F6037" w:rsidRPr="00E40516" w:rsidRDefault="001F6037" w:rsidP="00E4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2005745894"/>
        <w:rPr>
          <w:sz w:val="28"/>
          <w:szCs w:val="28"/>
        </w:rPr>
      </w:pPr>
      <w:r w:rsidRPr="00E40516">
        <w:rPr>
          <w:sz w:val="28"/>
          <w:szCs w:val="28"/>
        </w:rPr>
        <w:t>Стадии производства по делам об административных правонарушениях.</w:t>
      </w:r>
    </w:p>
    <w:p w14:paraId="328E619B" w14:textId="77777777" w:rsidR="001F6037" w:rsidRPr="00E40516" w:rsidRDefault="001F6037" w:rsidP="00E4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2005745894"/>
        <w:rPr>
          <w:sz w:val="28"/>
          <w:szCs w:val="28"/>
        </w:rPr>
      </w:pPr>
      <w:r w:rsidRPr="00E40516">
        <w:rPr>
          <w:sz w:val="28"/>
          <w:szCs w:val="28"/>
        </w:rPr>
        <w:t>• возбуждение дела об административном правонарушении и административное расследование;</w:t>
      </w:r>
    </w:p>
    <w:p w14:paraId="1B434995" w14:textId="77777777" w:rsidR="001F6037" w:rsidRPr="00E40516" w:rsidRDefault="001F6037" w:rsidP="00E4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2005745894"/>
        <w:rPr>
          <w:sz w:val="28"/>
          <w:szCs w:val="28"/>
        </w:rPr>
      </w:pPr>
      <w:r w:rsidRPr="00E40516">
        <w:rPr>
          <w:sz w:val="28"/>
          <w:szCs w:val="28"/>
        </w:rPr>
        <w:t>• рассмотрение дела об административном правонарушении;</w:t>
      </w:r>
    </w:p>
    <w:p w14:paraId="701206A3" w14:textId="77777777" w:rsidR="00E40516" w:rsidRDefault="001F6037" w:rsidP="00E4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1504318223"/>
        <w:rPr>
          <w:sz w:val="28"/>
          <w:szCs w:val="28"/>
        </w:rPr>
      </w:pPr>
      <w:r w:rsidRPr="00E40516">
        <w:rPr>
          <w:sz w:val="28"/>
          <w:szCs w:val="28"/>
        </w:rPr>
        <w:t>• пересмотр</w:t>
      </w:r>
      <w:r w:rsidR="000D101B" w:rsidRPr="00E40516">
        <w:rPr>
          <w:sz w:val="28"/>
          <w:szCs w:val="28"/>
        </w:rPr>
        <w:t xml:space="preserve"> </w:t>
      </w:r>
      <w:r w:rsidR="0069558A" w:rsidRPr="00E40516">
        <w:rPr>
          <w:sz w:val="28"/>
          <w:szCs w:val="28"/>
        </w:rPr>
        <w:t>постановлений и решений по делам об административных правонарушениях;</w:t>
      </w:r>
    </w:p>
    <w:p w14:paraId="52CBDAD6" w14:textId="3C71AD4C" w:rsidR="0069558A" w:rsidRPr="00E40516" w:rsidRDefault="0069558A" w:rsidP="00E4051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1504318223"/>
        <w:rPr>
          <w:sz w:val="28"/>
          <w:szCs w:val="28"/>
        </w:rPr>
      </w:pPr>
      <w:r w:rsidRPr="00E40516">
        <w:rPr>
          <w:rFonts w:ascii="Georgia" w:hAnsi="Georgia"/>
        </w:rPr>
        <w:t>• исполнение постановлений по делам об административных правонарушениях.</w:t>
      </w:r>
    </w:p>
    <w:p w14:paraId="7F6A9D89" w14:textId="71972EBD" w:rsidR="001F6037" w:rsidRDefault="001F6037">
      <w:pPr>
        <w:pStyle w:val="a3"/>
        <w:shd w:val="clear" w:color="auto" w:fill="FFFFFF"/>
        <w:spacing w:before="150" w:beforeAutospacing="0"/>
        <w:divId w:val="2005745894"/>
        <w:rPr>
          <w:rFonts w:ascii="Georgia" w:hAnsi="Georgia"/>
          <w:color w:val="4A4A4A"/>
        </w:rPr>
      </w:pPr>
    </w:p>
    <w:p w14:paraId="56324E25" w14:textId="77777777" w:rsidR="004E4959" w:rsidRDefault="004E4959"/>
    <w:sectPr w:rsidR="004E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59"/>
    <w:rsid w:val="000D101B"/>
    <w:rsid w:val="001F6037"/>
    <w:rsid w:val="003A47C1"/>
    <w:rsid w:val="004E4959"/>
    <w:rsid w:val="00517AE0"/>
    <w:rsid w:val="0069558A"/>
    <w:rsid w:val="007236FE"/>
    <w:rsid w:val="00857EF8"/>
    <w:rsid w:val="008B72EB"/>
    <w:rsid w:val="00A201EB"/>
    <w:rsid w:val="00BF51C1"/>
    <w:rsid w:val="00E4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3E93"/>
  <w15:chartTrackingRefBased/>
  <w15:docId w15:val="{438BC3E5-C4DB-1A4D-8D60-F7465F5D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4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9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4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41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5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1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89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4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37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172257">
                                                                  <w:marLeft w:val="240"/>
                                                                  <w:marRight w:val="48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810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00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10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58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8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9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73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4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4432">
                                                                  <w:marLeft w:val="240"/>
                                                                  <w:marRight w:val="48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717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471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931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0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0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1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52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44837">
                                                                  <w:marLeft w:val="240"/>
                                                                  <w:marRight w:val="48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802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88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919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рината капушева</dc:creator>
  <cp:keywords/>
  <dc:description/>
  <cp:lastModifiedBy>USER</cp:lastModifiedBy>
  <cp:revision>2</cp:revision>
  <dcterms:created xsi:type="dcterms:W3CDTF">2022-01-26T17:10:00Z</dcterms:created>
  <dcterms:modified xsi:type="dcterms:W3CDTF">2022-01-26T17:10:00Z</dcterms:modified>
</cp:coreProperties>
</file>