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1319" w14:textId="2FF68E79" w:rsidR="00283442" w:rsidRDefault="00C61359" w:rsidP="002834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442">
        <w:rPr>
          <w:rFonts w:ascii="Times New Roman" w:hAnsi="Times New Roman" w:cs="Times New Roman"/>
          <w:b/>
          <w:bCs/>
          <w:sz w:val="28"/>
          <w:szCs w:val="28"/>
        </w:rPr>
        <w:t>Перечень вопросов к экзамену по Гражданскому праву:</w:t>
      </w:r>
    </w:p>
    <w:p w14:paraId="20C476E6" w14:textId="77777777" w:rsidR="00283442" w:rsidRPr="00283442" w:rsidRDefault="00283442" w:rsidP="002834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4234C" w14:textId="156928F3" w:rsidR="00283442" w:rsidRDefault="00C61359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59">
        <w:rPr>
          <w:rFonts w:ascii="Times New Roman" w:hAnsi="Times New Roman" w:cs="Times New Roman"/>
          <w:sz w:val="28"/>
          <w:szCs w:val="28"/>
        </w:rPr>
        <w:t xml:space="preserve">1. Гражданское право как частное право. Понятие, принципы и система гражданского права. </w:t>
      </w:r>
    </w:p>
    <w:p w14:paraId="6B6A64C6" w14:textId="77777777" w:rsidR="00283442" w:rsidRDefault="00C61359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59">
        <w:rPr>
          <w:rFonts w:ascii="Times New Roman" w:hAnsi="Times New Roman" w:cs="Times New Roman"/>
          <w:sz w:val="28"/>
          <w:szCs w:val="28"/>
        </w:rPr>
        <w:t xml:space="preserve">2. Предмет гражданского права. Метод, функции и принципы гражданского права. </w:t>
      </w:r>
    </w:p>
    <w:p w14:paraId="0C9D9E11" w14:textId="6938BF0B" w:rsidR="00283442" w:rsidRDefault="00C61359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59">
        <w:rPr>
          <w:rFonts w:ascii="Times New Roman" w:hAnsi="Times New Roman" w:cs="Times New Roman"/>
          <w:sz w:val="28"/>
          <w:szCs w:val="28"/>
        </w:rPr>
        <w:t xml:space="preserve">3. Понятие источника гражданского права. Понятие и система гражданского законодательства, его место среди источников гражданского права. </w:t>
      </w:r>
    </w:p>
    <w:p w14:paraId="59B328DE" w14:textId="11398559" w:rsidR="00283442" w:rsidRDefault="009C122E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 Действие гражданских законов во времени, в пространстве и по кругу лиц. Аналогия закона и аналогия права. </w:t>
      </w:r>
    </w:p>
    <w:p w14:paraId="450345E7" w14:textId="0A2BFF0C" w:rsidR="00283442" w:rsidRDefault="009C122E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359" w:rsidRPr="00C61359">
        <w:rPr>
          <w:rFonts w:ascii="Times New Roman" w:hAnsi="Times New Roman" w:cs="Times New Roman"/>
          <w:sz w:val="28"/>
          <w:szCs w:val="28"/>
        </w:rPr>
        <w:t>.</w:t>
      </w:r>
      <w:r w:rsidR="00283442">
        <w:rPr>
          <w:rFonts w:ascii="Times New Roman" w:hAnsi="Times New Roman" w:cs="Times New Roman"/>
          <w:sz w:val="28"/>
          <w:szCs w:val="28"/>
        </w:rPr>
        <w:t xml:space="preserve"> </w:t>
      </w:r>
      <w:r w:rsidR="00C61359" w:rsidRPr="00C61359">
        <w:rPr>
          <w:rFonts w:ascii="Times New Roman" w:hAnsi="Times New Roman" w:cs="Times New Roman"/>
          <w:sz w:val="28"/>
          <w:szCs w:val="28"/>
        </w:rPr>
        <w:t>Гражданское правоотношение, его элементы и виды</w:t>
      </w:r>
    </w:p>
    <w:p w14:paraId="42598D25" w14:textId="4E16890E" w:rsidR="00283442" w:rsidRDefault="009C122E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защиты гражданских прав. Формы и способы защиты. </w:t>
      </w:r>
    </w:p>
    <w:p w14:paraId="204D99BF" w14:textId="4F66E788" w:rsidR="00283442" w:rsidRDefault="009C122E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правосубъектности, правоспособности и дееспособности субъекта гражданского права. </w:t>
      </w:r>
    </w:p>
    <w:p w14:paraId="73765A42" w14:textId="0DA5D78C" w:rsidR="00283442" w:rsidRDefault="009C122E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1359" w:rsidRPr="00C61359">
        <w:rPr>
          <w:rFonts w:ascii="Times New Roman" w:hAnsi="Times New Roman" w:cs="Times New Roman"/>
          <w:sz w:val="28"/>
          <w:szCs w:val="28"/>
        </w:rPr>
        <w:t>.Правоспособность и дееспособность граждан. 1</w:t>
      </w:r>
    </w:p>
    <w:p w14:paraId="1172E495" w14:textId="44A67335" w:rsidR="00283442" w:rsidRDefault="009C122E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1359" w:rsidRPr="00C61359">
        <w:rPr>
          <w:rFonts w:ascii="Times New Roman" w:hAnsi="Times New Roman" w:cs="Times New Roman"/>
          <w:sz w:val="28"/>
          <w:szCs w:val="28"/>
        </w:rPr>
        <w:t>. Понятие и признаки юридического лица.</w:t>
      </w:r>
      <w:r w:rsidR="00283442">
        <w:rPr>
          <w:rFonts w:ascii="Times New Roman" w:hAnsi="Times New Roman" w:cs="Times New Roman"/>
          <w:sz w:val="28"/>
          <w:szCs w:val="28"/>
        </w:rPr>
        <w:t xml:space="preserve"> 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Способы создания юридических лиц. Учредительные документы юридического лица. </w:t>
      </w:r>
    </w:p>
    <w:p w14:paraId="24314736" w14:textId="1C496C0F" w:rsidR="00283442" w:rsidRDefault="00C61359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359"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0</w:t>
      </w:r>
      <w:r w:rsidRPr="00C61359">
        <w:rPr>
          <w:rFonts w:ascii="Times New Roman" w:hAnsi="Times New Roman" w:cs="Times New Roman"/>
          <w:sz w:val="28"/>
          <w:szCs w:val="28"/>
        </w:rPr>
        <w:t xml:space="preserve">.Реорганизация юридических лиц и ее виды. Ликвидация юридических лиц и ее виды. </w:t>
      </w:r>
    </w:p>
    <w:p w14:paraId="39F9B4C8" w14:textId="594808AA" w:rsidR="00001C11" w:rsidRDefault="00283442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1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и виды объектов гражданских прав. Классификации объектов гражданских прав. Вещи как объекты гражданских прав. </w:t>
      </w:r>
      <w:r w:rsidRPr="00C61359">
        <w:rPr>
          <w:rFonts w:ascii="Times New Roman" w:hAnsi="Times New Roman" w:cs="Times New Roman"/>
          <w:sz w:val="28"/>
          <w:szCs w:val="28"/>
        </w:rPr>
        <w:t xml:space="preserve">Ценные бумаги.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2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.Нематериальные блага как объекты гражданских прав (понятие, классификация, защита). Личные неимущественные права. Моральный вред.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3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и виды сделок.Недействительные сделки и их последствия. </w:t>
      </w:r>
      <w:r w:rsidR="00001C11"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4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.Представительство и его виды. Доверенность. </w:t>
      </w:r>
    </w:p>
    <w:p w14:paraId="4C02A14F" w14:textId="58E91E40" w:rsidR="00001C11" w:rsidRDefault="00001C11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5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и виды сроков в гражданском праве.Исковая давность..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6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и виды вещных прав. </w:t>
      </w:r>
    </w:p>
    <w:p w14:paraId="5AF66F22" w14:textId="16A13733" w:rsidR="00001C11" w:rsidRDefault="00001C11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7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собственности и права собственности. Способы приобретения и прекращения права собственности. </w:t>
      </w:r>
    </w:p>
    <w:p w14:paraId="485CBA9A" w14:textId="49207C81" w:rsidR="00001C11" w:rsidRDefault="00001C11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22E">
        <w:rPr>
          <w:rFonts w:ascii="Times New Roman" w:hAnsi="Times New Roman" w:cs="Times New Roman"/>
          <w:sz w:val="28"/>
          <w:szCs w:val="28"/>
        </w:rPr>
        <w:t>8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.Право общей собственности (понятие и виды). </w:t>
      </w:r>
    </w:p>
    <w:p w14:paraId="5A7D1D0F" w14:textId="05DA9DC4" w:rsidR="00001C11" w:rsidRDefault="009C122E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.Виндикационный и негаторный иски. </w:t>
      </w:r>
    </w:p>
    <w:p w14:paraId="59DB2612" w14:textId="582E44F4" w:rsidR="00001C11" w:rsidRDefault="00001C11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2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Понятие, элементы и основания возникновения обязательств. </w:t>
      </w:r>
      <w:r>
        <w:rPr>
          <w:rFonts w:ascii="Times New Roman" w:hAnsi="Times New Roman" w:cs="Times New Roman"/>
          <w:sz w:val="28"/>
          <w:szCs w:val="28"/>
        </w:rPr>
        <w:t>Способы обеспечения исполнения обязательств.</w:t>
      </w:r>
    </w:p>
    <w:p w14:paraId="1BCC707E" w14:textId="3779F472" w:rsidR="00001C11" w:rsidRPr="007A5284" w:rsidRDefault="00001C11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22E">
        <w:rPr>
          <w:rFonts w:ascii="Times New Roman" w:hAnsi="Times New Roman" w:cs="Times New Roman"/>
          <w:sz w:val="28"/>
          <w:szCs w:val="28"/>
        </w:rPr>
        <w:t>1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.Множественность лиц в обязательстве. Обязательства долевые, солидарные и субсидиарные. Обязательства альтернативные и факультативные. </w:t>
      </w:r>
      <w:r w:rsidRPr="007A5284">
        <w:rPr>
          <w:rFonts w:ascii="Times New Roman" w:hAnsi="Times New Roman" w:cs="Times New Roman"/>
          <w:sz w:val="28"/>
          <w:szCs w:val="28"/>
        </w:rPr>
        <w:t>2</w:t>
      </w:r>
      <w:r w:rsidR="009C122E">
        <w:rPr>
          <w:rFonts w:ascii="Times New Roman" w:hAnsi="Times New Roman" w:cs="Times New Roman"/>
          <w:sz w:val="28"/>
          <w:szCs w:val="28"/>
        </w:rPr>
        <w:t>2</w:t>
      </w:r>
      <w:r w:rsidR="00C61359" w:rsidRPr="007A5284">
        <w:rPr>
          <w:rFonts w:ascii="Times New Roman" w:hAnsi="Times New Roman" w:cs="Times New Roman"/>
          <w:sz w:val="28"/>
          <w:szCs w:val="28"/>
        </w:rPr>
        <w:t xml:space="preserve">.Перемена лиц в обязательстве. Договор финансирования под уступку денежного требования (факторинг). </w:t>
      </w:r>
    </w:p>
    <w:p w14:paraId="4177225F" w14:textId="077AD723" w:rsidR="00001C11" w:rsidRPr="007A5284" w:rsidRDefault="00001C11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84">
        <w:rPr>
          <w:rFonts w:ascii="Times New Roman" w:hAnsi="Times New Roman" w:cs="Times New Roman"/>
          <w:sz w:val="28"/>
          <w:szCs w:val="28"/>
        </w:rPr>
        <w:t>2</w:t>
      </w:r>
      <w:r w:rsidR="009C122E">
        <w:rPr>
          <w:rFonts w:ascii="Times New Roman" w:hAnsi="Times New Roman" w:cs="Times New Roman"/>
          <w:sz w:val="28"/>
          <w:szCs w:val="28"/>
        </w:rPr>
        <w:t>3</w:t>
      </w:r>
      <w:r w:rsidR="00C61359" w:rsidRPr="007A5284">
        <w:rPr>
          <w:rFonts w:ascii="Times New Roman" w:hAnsi="Times New Roman" w:cs="Times New Roman"/>
          <w:sz w:val="28"/>
          <w:szCs w:val="28"/>
        </w:rPr>
        <w:t xml:space="preserve">.Понятие и элементы договоров. Условия договоров. Классификация договоров. </w:t>
      </w:r>
    </w:p>
    <w:p w14:paraId="399D254B" w14:textId="1545505F" w:rsidR="00001C11" w:rsidRPr="007A5284" w:rsidRDefault="00001C11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84">
        <w:rPr>
          <w:rFonts w:ascii="Times New Roman" w:hAnsi="Times New Roman" w:cs="Times New Roman"/>
          <w:sz w:val="28"/>
          <w:szCs w:val="28"/>
        </w:rPr>
        <w:t>2</w:t>
      </w:r>
      <w:r w:rsidR="009C122E">
        <w:rPr>
          <w:rFonts w:ascii="Times New Roman" w:hAnsi="Times New Roman" w:cs="Times New Roman"/>
          <w:sz w:val="28"/>
          <w:szCs w:val="28"/>
        </w:rPr>
        <w:t>4</w:t>
      </w:r>
      <w:r w:rsidR="00C61359" w:rsidRPr="007A5284">
        <w:rPr>
          <w:rFonts w:ascii="Times New Roman" w:hAnsi="Times New Roman" w:cs="Times New Roman"/>
          <w:sz w:val="28"/>
          <w:szCs w:val="28"/>
        </w:rPr>
        <w:t>.Порядок заключения договоров. Оферта и акцепт. Заверения и гарантии. Преддоговорная ответственность. Изменение и расторжение договоров.</w:t>
      </w:r>
    </w:p>
    <w:p w14:paraId="3078C5CA" w14:textId="02A6A1F3" w:rsidR="007A5284" w:rsidRPr="007A5284" w:rsidRDefault="007A5284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84">
        <w:rPr>
          <w:rFonts w:ascii="Times New Roman" w:hAnsi="Times New Roman" w:cs="Times New Roman"/>
          <w:sz w:val="28"/>
          <w:szCs w:val="28"/>
        </w:rPr>
        <w:t>2</w:t>
      </w:r>
      <w:r w:rsidR="009C122E">
        <w:rPr>
          <w:rFonts w:ascii="Times New Roman" w:hAnsi="Times New Roman" w:cs="Times New Roman"/>
          <w:sz w:val="28"/>
          <w:szCs w:val="28"/>
        </w:rPr>
        <w:t>5</w:t>
      </w:r>
      <w:r w:rsidRPr="007A5284">
        <w:rPr>
          <w:rFonts w:ascii="Times New Roman" w:hAnsi="Times New Roman" w:cs="Times New Roman"/>
          <w:sz w:val="28"/>
          <w:szCs w:val="28"/>
        </w:rPr>
        <w:t xml:space="preserve">. </w:t>
      </w:r>
      <w:r w:rsidRPr="007A5284">
        <w:rPr>
          <w:rFonts w:ascii="Times New Roman" w:hAnsi="Times New Roman" w:cs="Times New Roman"/>
          <w:sz w:val="28"/>
          <w:szCs w:val="28"/>
        </w:rPr>
        <w:t>Общие положения договора купли-продажи</w:t>
      </w:r>
      <w:r w:rsidRPr="007A5284">
        <w:rPr>
          <w:rFonts w:ascii="Times New Roman" w:hAnsi="Times New Roman" w:cs="Times New Roman"/>
          <w:sz w:val="28"/>
          <w:szCs w:val="28"/>
        </w:rPr>
        <w:t xml:space="preserve"> (виды договора купли-продажи)</w:t>
      </w:r>
      <w:r w:rsidRPr="007A5284">
        <w:rPr>
          <w:rFonts w:ascii="Times New Roman" w:hAnsi="Times New Roman" w:cs="Times New Roman"/>
          <w:sz w:val="28"/>
          <w:szCs w:val="28"/>
        </w:rPr>
        <w:t>. Ответственность сторон за неисполнение или ненадлежащее исполнение договора купли-продажи.</w:t>
      </w:r>
    </w:p>
    <w:p w14:paraId="1D217FD5" w14:textId="67B8DE68" w:rsidR="007A5284" w:rsidRPr="007A5284" w:rsidRDefault="007A5284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84">
        <w:rPr>
          <w:rFonts w:ascii="Times New Roman" w:hAnsi="Times New Roman" w:cs="Times New Roman"/>
          <w:sz w:val="28"/>
          <w:szCs w:val="28"/>
        </w:rPr>
        <w:t>2</w:t>
      </w:r>
      <w:r w:rsidR="00963653">
        <w:rPr>
          <w:rFonts w:ascii="Times New Roman" w:hAnsi="Times New Roman" w:cs="Times New Roman"/>
          <w:sz w:val="28"/>
          <w:szCs w:val="28"/>
        </w:rPr>
        <w:t>6</w:t>
      </w:r>
      <w:r w:rsidRPr="007A5284">
        <w:rPr>
          <w:rFonts w:ascii="Times New Roman" w:hAnsi="Times New Roman" w:cs="Times New Roman"/>
          <w:sz w:val="28"/>
          <w:szCs w:val="28"/>
        </w:rPr>
        <w:t xml:space="preserve">. </w:t>
      </w:r>
      <w:r w:rsidRPr="007A5284">
        <w:rPr>
          <w:rFonts w:ascii="Times New Roman" w:hAnsi="Times New Roman" w:cs="Times New Roman"/>
          <w:sz w:val="28"/>
          <w:szCs w:val="28"/>
        </w:rPr>
        <w:t>Договор мены. Договор дарения.</w:t>
      </w:r>
    </w:p>
    <w:p w14:paraId="76458A8C" w14:textId="3E100321" w:rsidR="007A5284" w:rsidRPr="007A5284" w:rsidRDefault="007A5284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84">
        <w:rPr>
          <w:rFonts w:ascii="Times New Roman" w:hAnsi="Times New Roman" w:cs="Times New Roman"/>
          <w:sz w:val="28"/>
          <w:szCs w:val="28"/>
        </w:rPr>
        <w:t>2</w:t>
      </w:r>
      <w:r w:rsidR="00963653">
        <w:rPr>
          <w:rFonts w:ascii="Times New Roman" w:hAnsi="Times New Roman" w:cs="Times New Roman"/>
          <w:sz w:val="28"/>
          <w:szCs w:val="28"/>
        </w:rPr>
        <w:t>7</w:t>
      </w:r>
      <w:r w:rsidRPr="007A5284">
        <w:rPr>
          <w:rFonts w:ascii="Times New Roman" w:hAnsi="Times New Roman" w:cs="Times New Roman"/>
          <w:sz w:val="28"/>
          <w:szCs w:val="28"/>
        </w:rPr>
        <w:t>.  Договор подряда. Виды договора подряда.</w:t>
      </w:r>
    </w:p>
    <w:p w14:paraId="4E1941D2" w14:textId="5C9D670F" w:rsidR="007A5284" w:rsidRPr="007A5284" w:rsidRDefault="007A5284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84">
        <w:rPr>
          <w:rFonts w:ascii="Times New Roman" w:hAnsi="Times New Roman" w:cs="Times New Roman"/>
          <w:sz w:val="28"/>
          <w:szCs w:val="28"/>
        </w:rPr>
        <w:t>2</w:t>
      </w:r>
      <w:r w:rsidR="00963653">
        <w:rPr>
          <w:rFonts w:ascii="Times New Roman" w:hAnsi="Times New Roman" w:cs="Times New Roman"/>
          <w:sz w:val="28"/>
          <w:szCs w:val="28"/>
        </w:rPr>
        <w:t>8</w:t>
      </w:r>
      <w:r w:rsidRPr="007A5284">
        <w:rPr>
          <w:rFonts w:ascii="Times New Roman" w:hAnsi="Times New Roman" w:cs="Times New Roman"/>
          <w:sz w:val="28"/>
          <w:szCs w:val="28"/>
        </w:rPr>
        <w:t>. Договор хранения.</w:t>
      </w:r>
    </w:p>
    <w:p w14:paraId="487CD28D" w14:textId="10826C9C" w:rsidR="00001C11" w:rsidRDefault="00963653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01C11">
        <w:rPr>
          <w:rFonts w:ascii="Times New Roman" w:hAnsi="Times New Roman" w:cs="Times New Roman"/>
          <w:sz w:val="28"/>
          <w:szCs w:val="28"/>
        </w:rPr>
        <w:t xml:space="preserve">. </w:t>
      </w:r>
      <w:r w:rsidR="00C61359" w:rsidRPr="00C61359">
        <w:rPr>
          <w:rFonts w:ascii="Times New Roman" w:hAnsi="Times New Roman" w:cs="Times New Roman"/>
          <w:sz w:val="28"/>
          <w:szCs w:val="28"/>
        </w:rPr>
        <w:t>Понятие и виды обязательств из причинения вреда. Основание и условия ответственности по обязательствам из причинения вреда.</w:t>
      </w:r>
    </w:p>
    <w:p w14:paraId="3F838E18" w14:textId="26DE0CC1" w:rsidR="007A5284" w:rsidRPr="007A5284" w:rsidRDefault="007A5284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84">
        <w:rPr>
          <w:rFonts w:ascii="Times New Roman" w:hAnsi="Times New Roman" w:cs="Times New Roman"/>
          <w:sz w:val="28"/>
          <w:szCs w:val="28"/>
        </w:rPr>
        <w:t>3</w:t>
      </w:r>
      <w:r w:rsidR="00963653">
        <w:rPr>
          <w:rFonts w:ascii="Times New Roman" w:hAnsi="Times New Roman" w:cs="Times New Roman"/>
          <w:sz w:val="28"/>
          <w:szCs w:val="28"/>
        </w:rPr>
        <w:t>0</w:t>
      </w:r>
      <w:r w:rsidRPr="007A5284">
        <w:rPr>
          <w:rFonts w:ascii="Times New Roman" w:hAnsi="Times New Roman" w:cs="Times New Roman"/>
          <w:sz w:val="28"/>
          <w:szCs w:val="28"/>
        </w:rPr>
        <w:t>. Наследственное право. н</w:t>
      </w:r>
      <w:r w:rsidRPr="007A5284">
        <w:rPr>
          <w:rFonts w:ascii="Times New Roman" w:hAnsi="Times New Roman" w:cs="Times New Roman"/>
          <w:sz w:val="28"/>
          <w:szCs w:val="28"/>
        </w:rPr>
        <w:t>аследование по завещанию.  Наследование по закону.</w:t>
      </w:r>
    </w:p>
    <w:p w14:paraId="165B33D2" w14:textId="106586A1" w:rsidR="00001C11" w:rsidRDefault="007A5284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653">
        <w:rPr>
          <w:rFonts w:ascii="Times New Roman" w:hAnsi="Times New Roman" w:cs="Times New Roman"/>
          <w:sz w:val="28"/>
          <w:szCs w:val="28"/>
        </w:rPr>
        <w:t>1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и виды авторских прав. Распоряжение авторскими правами. </w:t>
      </w:r>
    </w:p>
    <w:p w14:paraId="4A19B953" w14:textId="403D47BA" w:rsidR="00D60606" w:rsidRPr="00C61359" w:rsidRDefault="007A5284" w:rsidP="00C61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653">
        <w:rPr>
          <w:rFonts w:ascii="Times New Roman" w:hAnsi="Times New Roman" w:cs="Times New Roman"/>
          <w:sz w:val="28"/>
          <w:szCs w:val="28"/>
        </w:rPr>
        <w:t>2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.Понятие и виды патентных прав.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359" w:rsidRPr="00C61359">
        <w:rPr>
          <w:rFonts w:ascii="Times New Roman" w:hAnsi="Times New Roman" w:cs="Times New Roman"/>
          <w:sz w:val="28"/>
          <w:szCs w:val="28"/>
        </w:rPr>
        <w:t xml:space="preserve">рава на изобретения, полезные модели, промышленные образцы. </w:t>
      </w:r>
    </w:p>
    <w:sectPr w:rsidR="00D60606" w:rsidRPr="00C6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12"/>
    <w:rsid w:val="00001C11"/>
    <w:rsid w:val="00283442"/>
    <w:rsid w:val="007A5284"/>
    <w:rsid w:val="00963653"/>
    <w:rsid w:val="009C122E"/>
    <w:rsid w:val="00C61359"/>
    <w:rsid w:val="00D60606"/>
    <w:rsid w:val="00E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C95E"/>
  <w15:chartTrackingRefBased/>
  <w15:docId w15:val="{C9416EB2-D68F-4448-BFF7-20AE255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3</cp:revision>
  <dcterms:created xsi:type="dcterms:W3CDTF">2020-12-07T12:25:00Z</dcterms:created>
  <dcterms:modified xsi:type="dcterms:W3CDTF">2020-12-07T13:20:00Z</dcterms:modified>
</cp:coreProperties>
</file>