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5" w:rsidRPr="00BB1F55" w:rsidRDefault="00BB1F55" w:rsidP="00BB1F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BB1F5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Трудовое право (изучить и законспектировать лекцию)</w:t>
      </w:r>
    </w:p>
    <w:p w:rsidR="00BB1F55" w:rsidRPr="00BB1F55" w:rsidRDefault="00BB1F55" w:rsidP="00BB1F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BB1F5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К</w:t>
      </w:r>
      <w:bookmarkStart w:id="0" w:name="_GoBack"/>
      <w:bookmarkEnd w:id="0"/>
      <w:r w:rsidRPr="00BB1F5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оллективные споры: понятие и порядок их разрешение</w:t>
      </w:r>
    </w:p>
    <w:p w:rsid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Коллективный трудовой спор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это неурегулированные раз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ногласия между работниками (их представителями) и работода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телями (их представителями) по поводу установления и изме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нения условий труда (включая заработную плату), заключения, изменения и выполнения коллективных договоров, соглаше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ний, а также в связи с отказом работодателя учесть мнение вы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борного представительного органа работников при принятии локальных нормативных актов (ст. 398 ТК РФ).</w:t>
      </w:r>
      <w:proofErr w:type="gramEnd"/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Специфическими 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признаками коллективного трудового спора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являются особый субъектный состав (его коллективный харак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тер) и особый предмет разногласий.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Коллективный характер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проявляется в том, что одной из сторон спора выступают работники, связанные определённым организационным единством (члены профсоюза, работники организации, её обособленного структурного подразделения) и объединённые общими профессиональными (социально-трудо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выми) интересами. Другим субъектом спора является или рабо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тодатель или объединение работодателей, т.е. данная сторона спора также может быть представлена своеобразным коллекти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вом - работодателями данной отрасли, территории и т. п.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Предметом коллективного трудового спора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являются закон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ные интересы и права объединённых в трудовые коллективы работников.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Такой спор может возникнуть по поводу: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установления и изменения условий труда;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заключения, изменения и выполнения коллективных дого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воров, соглашений;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отказа работодателя учесть мнение выборного представи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тельного органа работников при принятии актов, содержащих </w:t>
      </w:r>
      <w:hyperlink r:id="rId5" w:history="1">
        <w:r w:rsidRPr="00BB1F55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нормы трудового права</w:t>
        </w:r>
      </w:hyperlink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, в организации.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Таким образом, для того, чтобы неурегулированные разно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гласия между работниками и работодателями были квалифици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рованы как коллективный трудовой спор, необходимо наличие обоих указанных признаков. Если спор характеризуется лишь одним из них, его нельзя признать коллективным.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Коллективные трудовые споры традиционно рассматрива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ются в качестве споров об интересах</w:t>
      </w:r>
      <w:r w:rsidRPr="00BB1F55">
        <w:rPr>
          <w:rFonts w:ascii="Times New Roman" w:hAnsi="Times New Roman" w:cs="Times New Roman"/>
          <w:iCs/>
          <w:color w:val="000000" w:themeColor="text1"/>
          <w:sz w:val="28"/>
          <w:lang w:eastAsia="ru-RU"/>
        </w:rPr>
        <w:t>,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к которым можно отнести, в частности, споры, возникшие на стадии коллективных пере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говоров. Но наиболее распространёнными в настоящее время являются споры о праве</w:t>
      </w:r>
      <w:r w:rsidRPr="00BB1F55">
        <w:rPr>
          <w:rFonts w:ascii="Times New Roman" w:hAnsi="Times New Roman" w:cs="Times New Roman"/>
          <w:iCs/>
          <w:color w:val="000000" w:themeColor="text1"/>
          <w:sz w:val="28"/>
          <w:lang w:eastAsia="ru-RU"/>
        </w:rPr>
        <w:t> -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о выполнении условий заключённого коллективного договора или соглашения.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Таким образом, коллективные трудовые споры по их харак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softHyphen/>
        <w:t>теру можно разделить на два вида: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по поводу установления или изменения социально-эконо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мических условий труда и быта работников, заключения или изменения коллективных договоров и других социально-парт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нёрских соглашений;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по поводу выполнения коллективных договоров и соглаше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ний, отдельных норм трудового законодательства.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В коллективном трудовом споре от имени спорящих сторон выступают их 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представители.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Представителями работников яв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ляются органы профсоюзов и их объединений, уполномочен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ные на представительство в соответствии с их уставами, иные представительные органы, образованные на собраниях (конфе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ренциях) работников и уполномоченные ими. </w:t>
      </w:r>
      <w:r w:rsidRPr="00BB1F55">
        <w:rPr>
          <w:rFonts w:ascii="Times New Roman" w:hAnsi="Times New Roman" w:cs="Times New Roman"/>
          <w:iCs/>
          <w:color w:val="000000" w:themeColor="text1"/>
          <w:sz w:val="28"/>
          <w:lang w:eastAsia="ru-RU"/>
        </w:rPr>
        <w:t>Представители работодателей -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это руководители организаций или другие полномочные в соответствии с уставом организации, иными правовыми актами лица, индивидуальные предприниматели (лично), полномочные органы объединений работодателей, иные уполномоченные работодателями органы.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В разрешении коллективных трудовых споров принимают участие государственные органы по урегулированию коллек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 xml:space="preserve">тивных трудовых споров. В качестве таких органов выступают федеральный орган 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исполнительной власти, осуществляющий функции по оказанию государственных услуг в сфере урегули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рования коллективных трудовых споров (в настоящее время - Федеральная служба по труду и занятости), и органы исполни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тельной власти субъектов РФ, участвующие в урегулировании коллективных трудовых споров. Их задачи и полномочия опре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делены ст. 407 ТК РФ.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Днём начала коллективного трудового спора является день со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общения решения работодателя (его представителя) об откло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нении всех или части требований работников (их представите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лей), либо несообщение работодателем (его представителем) в установленный срок своего решения. С этого момента стороны могут начать примирительные процедуры рассмотрения кол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лективного трудового спора.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Все действия сторон коллективного трудового спора, согла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шения и решения, принимаемые в связи с разрешением этого спора, должны оформляться протоколами представителями сторон коллективного трудового спора, примирительными органами, а также органом, возглавляющим забастовку, если она будет иметь место (ст. 418 ТК РФ).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Порядок урегулирования разногласий самими спорящими сто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ронами начинается с формулирования и утверждения общим собранием (конференцией) работников требований, которые излагаются в письменной форме и направляются работодателю. Копия требований может быть направлена в соответствующий государственный орган по урегулированию коллективных тру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довых споров. Правом выдвижения требований обладают работ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ники и их представители, определённые в соответствии со ст. 29-31 и ч. 5 ст. 40 ТК РФ.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Эти требования утверждаются большинством голосов при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сутствующих на собрании (конференции) (ст. 399 ТК РФ). При этом собрание работников считается правомочным, если на нём присутствует более половины работающих, а конферен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ция - если на ней присутствует не менее двух третей избран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 xml:space="preserve">ных делегатов. Работодатель обязан предоставить 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работникам или представителям работников необходимое помещение для проведения собрания (конференции) по выдвижению требова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ний и не вправе препятствовать его (её) проведению.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Вместе с выдвижением требований работники избирают своих полномочных представителей для участия в разрешении коллективного трудового спора.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Работодатель обязан принять к рассмотрению направленные ему требования работников и в течение трёх рабочих дней со дня их получения сообщить в письменной форме о своем ре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 xml:space="preserve">шении представительному органу работников организации, (филиала, представительства или иного обособленного структурного подразделения), индивидуального предпринимателя. </w:t>
      </w:r>
      <w:proofErr w:type="gramStart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Представителям работодателей (объединений работодателей) на федеральном, межрегиональном, региональном, территориаль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ном, отраслевом уровнях на ответ профсоюзам (их объединени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ям) отведен один месяц (ст. 400 ТК РФ).</w:t>
      </w:r>
      <w:proofErr w:type="gramEnd"/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Если все требования удовлетворяются, то разногласия сто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 xml:space="preserve">рон </w:t>
      </w:r>
      <w:proofErr w:type="gramStart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погашаются</w:t>
      </w:r>
      <w:proofErr w:type="gramEnd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и спора не возникает. Если работодатель пол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ностью или частично отклоняет эти требования или не даёт на них ответа, возникает коллективный трудовой спор.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В соответствии с ч. 1 ст. 401 ТК РФ порядок разрешения кол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лективного трудового спора состоит из следующих 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этапов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: рас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смотрение коллективного трудового спора примирительной ко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миссией; рассмотрение коллективного трудового спора с уча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стием посредника и (или) в трудовом арбитраже. При этом рассмотрение спора примирительной комиссией является 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обя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softHyphen/>
        <w:t>зательным этапом,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а в случае </w:t>
      </w:r>
      <w:proofErr w:type="spellStart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недостижения</w:t>
      </w:r>
      <w:proofErr w:type="spellEnd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согласия в прими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рительной комиссии стороны спора приступают к переговорам о приглашении посредника и (или) создании трудового арбит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 xml:space="preserve">ража. Спор также передается </w:t>
      </w:r>
      <w:proofErr w:type="gramStart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на рассмотрение в трудовой ар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битраж в случае уклонения одной из сторон от участия</w:t>
      </w:r>
      <w:proofErr w:type="gramEnd"/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в созда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нии или работе примирительной комиссии (ч. 1 ст. 406 ТКРФ).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Таким образом, существуют три возможные схемы исполь</w:t>
      </w: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softHyphen/>
        <w:t>зования примирительных процедур: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примирительная комиссия - посредничество;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примирительная комиссия - трудовой арбитраж;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примирительная комиссия - посредничество - трудовой арбитраж.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Ни одна из сторон коллективного трудового спора не имеет права уклоняться от участия в примирительных процедурах. Кроме того, каждая из сторон спора в любой момент после его начала вправе обратиться в соответствующий государственный орган для уведомительной регистрации спора.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Каждая примирительная процедура проводится в предусмот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ренные ТК РФ сроки, которые в случае необходимости могут быть продлены по согласованию сторон коллективного трудо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вого спора.</w:t>
      </w:r>
    </w:p>
    <w:p w:rsidR="00BB1F55" w:rsidRPr="00BB1F55" w:rsidRDefault="00BB1F55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BB1F55">
        <w:rPr>
          <w:rFonts w:ascii="Times New Roman" w:hAnsi="Times New Roman" w:cs="Times New Roman"/>
          <w:b/>
          <w:bCs/>
          <w:color w:val="000000" w:themeColor="text1"/>
          <w:sz w:val="28"/>
          <w:lang w:eastAsia="ru-RU"/>
        </w:rPr>
        <w:t>Примирительная комиссия 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t>- это паритетный орган спорящих сторон. Она создается в срок до трёх рабочих дней с момента начала коллективного трудового спора. Решение о создании ко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миссии на локальном уровне социального партнерства оформ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ляется соответствующим приказом (распоряжением) работода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теля и решением представителя работников. Решения о созда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(приказом, распоря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жением, постановлением) представителей работодателей и представителей работников. Примирительная комиссия форми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руется из представителей сторон коллективного трудового спора на равноправной основе. При этом стороны не вправе укло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няться от создания комиссии и участия в её работе, а работода</w:t>
      </w:r>
      <w:r w:rsidRPr="00BB1F55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  <w:t>тель обязан создать необходимые условия для работы комиссии.</w:t>
      </w:r>
    </w:p>
    <w:p w:rsidR="001E4043" w:rsidRPr="00BB1F55" w:rsidRDefault="001E4043" w:rsidP="00BB1F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1E4043" w:rsidRPr="00BB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F9"/>
    <w:rsid w:val="001E4043"/>
    <w:rsid w:val="009634F9"/>
    <w:rsid w:val="00AE4A41"/>
    <w:rsid w:val="00B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_124935_predmet-trudovogo-pra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1303</Words>
  <Characters>7431</Characters>
  <Application>Microsoft Office Word</Application>
  <DocSecurity>0</DocSecurity>
  <Lines>61</Lines>
  <Paragraphs>17</Paragraphs>
  <ScaleCrop>false</ScaleCrop>
  <Company>XTreme.ws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2020-12-02T11:58:00Z</dcterms:created>
  <dcterms:modified xsi:type="dcterms:W3CDTF">2020-12-03T07:39:00Z</dcterms:modified>
</cp:coreProperties>
</file>