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CF" w:rsidRPr="00C4135C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b/>
          <w:i w:val="0"/>
          <w:color w:val="000000"/>
          <w:sz w:val="28"/>
          <w:szCs w:val="28"/>
        </w:rPr>
      </w:pPr>
      <w:r w:rsidRPr="00C4135C">
        <w:rPr>
          <w:rStyle w:val="a4"/>
          <w:b/>
          <w:i w:val="0"/>
          <w:color w:val="000000"/>
          <w:sz w:val="28"/>
          <w:szCs w:val="28"/>
        </w:rPr>
        <w:t>Написать конспект лекции согласно плана</w:t>
      </w:r>
    </w:p>
    <w:p w:rsidR="00F54BCF" w:rsidRPr="00C4135C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b/>
          <w:i w:val="0"/>
          <w:color w:val="000000"/>
          <w:sz w:val="28"/>
          <w:szCs w:val="28"/>
        </w:rPr>
      </w:pPr>
    </w:p>
    <w:p w:rsidR="00F54BCF" w:rsidRPr="00C4135C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b/>
          <w:i w:val="0"/>
          <w:color w:val="000000"/>
          <w:sz w:val="28"/>
          <w:szCs w:val="28"/>
        </w:rPr>
      </w:pPr>
      <w:r w:rsidRPr="00C4135C">
        <w:rPr>
          <w:rStyle w:val="a4"/>
          <w:b/>
          <w:i w:val="0"/>
          <w:color w:val="000000"/>
          <w:sz w:val="28"/>
          <w:szCs w:val="28"/>
        </w:rPr>
        <w:t>Тема: Авторское право</w:t>
      </w:r>
    </w:p>
    <w:p w:rsidR="00F54BCF" w:rsidRPr="00C4135C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F54BCF" w:rsidRPr="00C4135C" w:rsidRDefault="00F54BCF" w:rsidP="00F54BC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rStyle w:val="a5"/>
          <w:color w:val="333333"/>
          <w:sz w:val="28"/>
          <w:szCs w:val="28"/>
        </w:rPr>
        <w:t>План:</w:t>
      </w:r>
    </w:p>
    <w:p w:rsidR="00F54BCF" w:rsidRPr="00C4135C" w:rsidRDefault="00F54BCF" w:rsidP="00F54BC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1. Понятие, функции и принципы авторского права.</w:t>
      </w:r>
    </w:p>
    <w:p w:rsidR="00F54BCF" w:rsidRPr="00C4135C" w:rsidRDefault="00F54BCF" w:rsidP="00F54BC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2. Понятие и признаки объектов авторского права.</w:t>
      </w:r>
    </w:p>
    <w:p w:rsidR="00F54BCF" w:rsidRPr="00C4135C" w:rsidRDefault="00F54BCF" w:rsidP="00F54BC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3. Виды объектов авторского права.</w:t>
      </w:r>
    </w:p>
    <w:p w:rsidR="00F54BCF" w:rsidRPr="00C4135C" w:rsidRDefault="00F54BCF" w:rsidP="00F54BC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4. Понятие и виды субъектов авторского права.</w:t>
      </w:r>
    </w:p>
    <w:p w:rsidR="00F54BCF" w:rsidRPr="00C4135C" w:rsidRDefault="00F54BCF" w:rsidP="00F54BC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5. Понятие и виды авторских прав.</w:t>
      </w:r>
    </w:p>
    <w:p w:rsidR="00F54BCF" w:rsidRPr="00C4135C" w:rsidRDefault="00F54BCF" w:rsidP="00F54BCF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6. Срок действия авторских прав.</w:t>
      </w:r>
    </w:p>
    <w:p w:rsidR="00F54BCF" w:rsidRPr="00C4135C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i w:val="0"/>
          <w:color w:val="000000"/>
          <w:sz w:val="28"/>
          <w:szCs w:val="28"/>
        </w:rPr>
      </w:pPr>
    </w:p>
    <w:p w:rsid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rStyle w:val="a4"/>
          <w:color w:val="000000"/>
          <w:sz w:val="28"/>
          <w:szCs w:val="28"/>
        </w:rPr>
        <w:t>Авторское право в объективном смысле – </w:t>
      </w:r>
      <w:r w:rsidRPr="00F54BCF">
        <w:rPr>
          <w:color w:val="000000"/>
          <w:sz w:val="28"/>
          <w:szCs w:val="28"/>
        </w:rPr>
        <w:t>это совокупность норм гражданского права, регулирующих отношения по признанию авторства и охране произведений науки, литературы и искусства, установлению режима их использования, наделению их авторов личными неимущественными и имущественными правами, защите прав авторов и других правообладателей.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 xml:space="preserve">Авторские отношения регулируются гл. 70 ГК. Кроме того, нормы авторского права содержатся в некоторых указах Президента РФ и постановлениях Правительства РФ. 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В ст. 1255 ГК дается определение </w:t>
      </w:r>
      <w:r w:rsidRPr="00F54BCF">
        <w:rPr>
          <w:rStyle w:val="a4"/>
          <w:color w:val="000000"/>
          <w:sz w:val="28"/>
          <w:szCs w:val="28"/>
        </w:rPr>
        <w:t>авторских прав в субъективном смысле. </w:t>
      </w:r>
      <w:r w:rsidRPr="00F54BCF">
        <w:rPr>
          <w:color w:val="000000"/>
          <w:sz w:val="28"/>
          <w:szCs w:val="28"/>
        </w:rPr>
        <w:t>Согласно п. 1 данной статьи авторскими правами являются </w:t>
      </w:r>
      <w:r w:rsidRPr="00F54BCF">
        <w:rPr>
          <w:rStyle w:val="a4"/>
          <w:color w:val="000000"/>
          <w:sz w:val="28"/>
          <w:szCs w:val="28"/>
        </w:rPr>
        <w:t>интеллектуальные права на произведения науки, литературы и искусства. </w:t>
      </w:r>
      <w:r w:rsidRPr="00F54BCF">
        <w:rPr>
          <w:color w:val="000000"/>
          <w:sz w:val="28"/>
          <w:szCs w:val="28"/>
        </w:rPr>
        <w:t>В соответствии с п. 2 указанной статьи </w:t>
      </w:r>
      <w:r w:rsidRPr="00F54BCF">
        <w:rPr>
          <w:rStyle w:val="a4"/>
          <w:color w:val="000000"/>
          <w:sz w:val="28"/>
          <w:szCs w:val="28"/>
        </w:rPr>
        <w:t>автору произведения </w:t>
      </w:r>
      <w:r w:rsidRPr="00F54BCF">
        <w:rPr>
          <w:color w:val="000000"/>
          <w:sz w:val="28"/>
          <w:szCs w:val="28"/>
        </w:rPr>
        <w:t>принадлежат следующие права: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1) исключительное право на произведение;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2) право авторства;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3) право автора на имя;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4) право на неприкосновенность произведения;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5) право на обнародование произведения.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В случаях, предусмотренных ГК, автору произведения наряду с указанными выше правами принадлежат </w:t>
      </w:r>
      <w:r w:rsidRPr="00F54BCF">
        <w:rPr>
          <w:rStyle w:val="a4"/>
          <w:color w:val="000000"/>
          <w:sz w:val="28"/>
          <w:szCs w:val="28"/>
        </w:rPr>
        <w:t>другие права, </w:t>
      </w:r>
      <w:r w:rsidRPr="00F54BCF">
        <w:rPr>
          <w:color w:val="000000"/>
          <w:sz w:val="28"/>
          <w:szCs w:val="28"/>
        </w:rPr>
        <w:t>в том числе право на вознаграждение за использование служебного произведения, право на отзыв, право следования, право доступа к произведениям изобразительного искусства (п. 3 ст. 1255 ГК).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По своему содержанию авторские права можно подразделить на </w:t>
      </w:r>
      <w:r w:rsidRPr="00F54BCF">
        <w:rPr>
          <w:rStyle w:val="a4"/>
          <w:color w:val="000000"/>
          <w:sz w:val="28"/>
          <w:szCs w:val="28"/>
        </w:rPr>
        <w:t>личные неимущественные </w:t>
      </w:r>
      <w:r w:rsidRPr="00F54BCF">
        <w:rPr>
          <w:color w:val="000000"/>
          <w:sz w:val="28"/>
          <w:szCs w:val="28"/>
        </w:rPr>
        <w:t>и </w:t>
      </w:r>
      <w:r w:rsidRPr="00F54BCF">
        <w:rPr>
          <w:rStyle w:val="a4"/>
          <w:color w:val="000000"/>
          <w:sz w:val="28"/>
          <w:szCs w:val="28"/>
        </w:rPr>
        <w:t>имущественные. </w:t>
      </w:r>
      <w:r w:rsidRPr="00F54BCF">
        <w:rPr>
          <w:color w:val="000000"/>
          <w:sz w:val="28"/>
          <w:szCs w:val="28"/>
        </w:rPr>
        <w:t>Первым видом прав обладают только авторы произведений. Вторая группа прав может принадлежать не только авторам, но и иным лицам. В число личных неимущественных прав входят право авторства, право автора на имя, право на неприкосновенность произведения, право обнародования произведения и др. К имущественным правам относятся исключительное право на произведение, право на вознаграждение за использование служебного произведения, право следования.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lastRenderedPageBreak/>
        <w:t>В число имущественных прав авторов </w:t>
      </w:r>
      <w:r w:rsidRPr="00F54BCF">
        <w:rPr>
          <w:rStyle w:val="a4"/>
          <w:color w:val="000000"/>
          <w:sz w:val="28"/>
          <w:szCs w:val="28"/>
        </w:rPr>
        <w:t>не входит право на вознаграждение </w:t>
      </w:r>
      <w:r w:rsidRPr="00F54BCF">
        <w:rPr>
          <w:color w:val="000000"/>
          <w:sz w:val="28"/>
          <w:szCs w:val="28"/>
        </w:rPr>
        <w:t>(авторский гонорар), поскольку авторское вознаграждение всегда выплачивается в рамках договорных или некоторых других обязательственных правоотношений (за исключением вознаграждения за использование служебного произведения). Соответственно данное право является </w:t>
      </w:r>
      <w:r w:rsidRPr="00F54BCF">
        <w:rPr>
          <w:rStyle w:val="a4"/>
          <w:color w:val="000000"/>
          <w:sz w:val="28"/>
          <w:szCs w:val="28"/>
        </w:rPr>
        <w:t>обязательственным, </w:t>
      </w:r>
      <w:r w:rsidRPr="00F54BCF">
        <w:rPr>
          <w:color w:val="000000"/>
          <w:sz w:val="28"/>
          <w:szCs w:val="28"/>
        </w:rPr>
        <w:t>а не авторским субъективным правом.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rStyle w:val="a4"/>
          <w:color w:val="000000"/>
          <w:sz w:val="28"/>
          <w:szCs w:val="28"/>
        </w:rPr>
        <w:t>Исключительное право </w:t>
      </w:r>
      <w:r w:rsidRPr="00F54BCF">
        <w:rPr>
          <w:color w:val="000000"/>
          <w:sz w:val="28"/>
          <w:szCs w:val="28"/>
        </w:rPr>
        <w:t>на произведение науки, литературы и искусства: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 распространяется на произведения, обнародованные </w:t>
      </w:r>
      <w:r w:rsidRPr="00F54BCF">
        <w:rPr>
          <w:rStyle w:val="a4"/>
          <w:color w:val="000000"/>
          <w:sz w:val="28"/>
          <w:szCs w:val="28"/>
        </w:rPr>
        <w:t>на территории Российской Федерации </w:t>
      </w:r>
      <w:r w:rsidRPr="00F54BCF">
        <w:rPr>
          <w:color w:val="000000"/>
          <w:sz w:val="28"/>
          <w:szCs w:val="28"/>
        </w:rPr>
        <w:t>или необнародованные, но находящиеся в какой-либо объективной форме на территории РФ, и признается за авторами (их правопреемниками) </w:t>
      </w:r>
      <w:r w:rsidRPr="00F54BCF">
        <w:rPr>
          <w:rStyle w:val="a4"/>
          <w:color w:val="000000"/>
          <w:sz w:val="28"/>
          <w:szCs w:val="28"/>
        </w:rPr>
        <w:t>независимо от их гражданства;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 распространяется на произведения, обнародованные </w:t>
      </w:r>
      <w:r w:rsidRPr="00F54BCF">
        <w:rPr>
          <w:rStyle w:val="a4"/>
          <w:color w:val="000000"/>
          <w:sz w:val="28"/>
          <w:szCs w:val="28"/>
        </w:rPr>
        <w:t>за пределами территории Российской Федерации </w:t>
      </w:r>
      <w:r w:rsidRPr="00F54BCF">
        <w:rPr>
          <w:color w:val="000000"/>
          <w:sz w:val="28"/>
          <w:szCs w:val="28"/>
        </w:rPr>
        <w:t>или необнародованные, но находящиеся в какой-либо объективной форме за пределами территории РФ, и признается за авторами, являющимися </w:t>
      </w:r>
      <w:r w:rsidRPr="00F54BCF">
        <w:rPr>
          <w:rStyle w:val="a4"/>
          <w:color w:val="000000"/>
          <w:sz w:val="28"/>
          <w:szCs w:val="28"/>
        </w:rPr>
        <w:t>гражданами РФ </w:t>
      </w:r>
      <w:r w:rsidRPr="00F54BCF">
        <w:rPr>
          <w:color w:val="000000"/>
          <w:sz w:val="28"/>
          <w:szCs w:val="28"/>
        </w:rPr>
        <w:t>(их правопреемниками);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 распространяется на произведения, обнародованные </w:t>
      </w:r>
      <w:r w:rsidRPr="00F54BCF">
        <w:rPr>
          <w:rStyle w:val="a4"/>
          <w:color w:val="000000"/>
          <w:sz w:val="28"/>
          <w:szCs w:val="28"/>
        </w:rPr>
        <w:t>за пределами территории Российской Федерации </w:t>
      </w:r>
      <w:r w:rsidRPr="00F54BCF">
        <w:rPr>
          <w:color w:val="000000"/>
          <w:sz w:val="28"/>
          <w:szCs w:val="28"/>
        </w:rPr>
        <w:t>или необнародованные, но находящиеся в какой-либо объективной форме за пределами территории РФ, и признается </w:t>
      </w:r>
      <w:r w:rsidRPr="00F54BCF">
        <w:rPr>
          <w:rStyle w:val="a4"/>
          <w:color w:val="000000"/>
          <w:sz w:val="28"/>
          <w:szCs w:val="28"/>
        </w:rPr>
        <w:t>на территории РФ за авторами </w:t>
      </w:r>
      <w:r w:rsidRPr="00F54BCF">
        <w:rPr>
          <w:color w:val="000000"/>
          <w:sz w:val="28"/>
          <w:szCs w:val="28"/>
        </w:rPr>
        <w:t>(их правопреемниками) – </w:t>
      </w:r>
      <w:r w:rsidRPr="00F54BCF">
        <w:rPr>
          <w:rStyle w:val="a4"/>
          <w:color w:val="000000"/>
          <w:sz w:val="28"/>
          <w:szCs w:val="28"/>
        </w:rPr>
        <w:t>гражданами других государств </w:t>
      </w:r>
      <w:r w:rsidRPr="00F54BCF">
        <w:rPr>
          <w:color w:val="000000"/>
          <w:sz w:val="28"/>
          <w:szCs w:val="28"/>
        </w:rPr>
        <w:t>и </w:t>
      </w:r>
      <w:r w:rsidRPr="00F54BCF">
        <w:rPr>
          <w:rStyle w:val="a4"/>
          <w:color w:val="000000"/>
          <w:sz w:val="28"/>
          <w:szCs w:val="28"/>
        </w:rPr>
        <w:t>лицами без гражданства </w:t>
      </w:r>
      <w:r w:rsidRPr="00F54BCF">
        <w:rPr>
          <w:color w:val="000000"/>
          <w:sz w:val="28"/>
          <w:szCs w:val="28"/>
        </w:rPr>
        <w:t>в соответствии с международными договорами РФ.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Произведение также считается </w:t>
      </w:r>
      <w:r w:rsidRPr="00F54BCF">
        <w:rPr>
          <w:rStyle w:val="a4"/>
          <w:color w:val="000000"/>
          <w:sz w:val="28"/>
          <w:szCs w:val="28"/>
        </w:rPr>
        <w:t>впервые обнародованным </w:t>
      </w:r>
      <w:r w:rsidRPr="00F54BCF">
        <w:rPr>
          <w:color w:val="000000"/>
          <w:sz w:val="28"/>
          <w:szCs w:val="28"/>
        </w:rPr>
        <w:t>путем опубликования в Российской Федерации, если в течение </w:t>
      </w:r>
      <w:r w:rsidRPr="00F54BCF">
        <w:rPr>
          <w:rStyle w:val="a4"/>
          <w:color w:val="000000"/>
          <w:sz w:val="28"/>
          <w:szCs w:val="28"/>
        </w:rPr>
        <w:t>30 дней </w:t>
      </w:r>
      <w:r w:rsidRPr="00F54BCF">
        <w:rPr>
          <w:color w:val="000000"/>
          <w:sz w:val="28"/>
          <w:szCs w:val="28"/>
        </w:rPr>
        <w:t>после даты первого опубликования за пределами территории РФ оно было опубликовано на территории Российской Федерации.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При предоставлении на территории РФ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 </w:t>
      </w:r>
      <w:r w:rsidRPr="00F54BCF">
        <w:rPr>
          <w:rStyle w:val="a4"/>
          <w:color w:val="000000"/>
          <w:sz w:val="28"/>
          <w:szCs w:val="28"/>
        </w:rPr>
        <w:t>по закону государства, на территории которого имел место юридический факт, послуживший основанием для приобретения авторских прав.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РФ </w:t>
      </w:r>
      <w:r w:rsidRPr="00F54BCF">
        <w:rPr>
          <w:rStyle w:val="a4"/>
          <w:color w:val="000000"/>
          <w:sz w:val="28"/>
          <w:szCs w:val="28"/>
        </w:rPr>
        <w:t>не может превышать срок действия исключительного права, установленного в стране происхождения произведения </w:t>
      </w:r>
      <w:r w:rsidRPr="00F54BCF">
        <w:rPr>
          <w:color w:val="000000"/>
          <w:sz w:val="28"/>
          <w:szCs w:val="28"/>
        </w:rPr>
        <w:t>(ст. 1256 ГК).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rStyle w:val="a4"/>
          <w:color w:val="000000"/>
          <w:sz w:val="28"/>
          <w:szCs w:val="28"/>
        </w:rPr>
        <w:t>Автором </w:t>
      </w:r>
      <w:r w:rsidRPr="00F54BCF">
        <w:rPr>
          <w:color w:val="000000"/>
          <w:sz w:val="28"/>
          <w:szCs w:val="28"/>
        </w:rPr>
        <w:t>произведения науки, литературы или искусства, согласно ст. 1257 ГК, признается </w:t>
      </w:r>
      <w:r w:rsidRPr="00F54BCF">
        <w:rPr>
          <w:rStyle w:val="a4"/>
          <w:color w:val="000000"/>
          <w:sz w:val="28"/>
          <w:szCs w:val="28"/>
        </w:rPr>
        <w:t>гражданин, </w:t>
      </w:r>
      <w:r w:rsidRPr="00F54BCF">
        <w:rPr>
          <w:color w:val="000000"/>
          <w:sz w:val="28"/>
          <w:szCs w:val="28"/>
        </w:rPr>
        <w:t>творческим трудом которого оно создано. Лицо, указанное в качестве автора на </w:t>
      </w:r>
      <w:r w:rsidRPr="00F54BCF">
        <w:rPr>
          <w:rStyle w:val="a4"/>
          <w:color w:val="000000"/>
          <w:sz w:val="28"/>
          <w:szCs w:val="28"/>
        </w:rPr>
        <w:t>оригинале </w:t>
      </w:r>
      <w:r w:rsidRPr="00F54BCF">
        <w:rPr>
          <w:color w:val="000000"/>
          <w:sz w:val="28"/>
          <w:szCs w:val="28"/>
        </w:rPr>
        <w:t>или </w:t>
      </w:r>
      <w:r w:rsidRPr="00F54BCF">
        <w:rPr>
          <w:rStyle w:val="a4"/>
          <w:color w:val="000000"/>
          <w:sz w:val="28"/>
          <w:szCs w:val="28"/>
        </w:rPr>
        <w:t>экземпляре произведения, </w:t>
      </w:r>
      <w:r w:rsidRPr="00F54BCF">
        <w:rPr>
          <w:color w:val="000000"/>
          <w:sz w:val="28"/>
          <w:szCs w:val="28"/>
        </w:rPr>
        <w:t>считается его автором, если не доказано иное.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Статья 1258 ГК регулирует отношения, возникающие по поводу </w:t>
      </w:r>
      <w:r w:rsidRPr="00F54BCF">
        <w:rPr>
          <w:rStyle w:val="a4"/>
          <w:color w:val="000000"/>
          <w:sz w:val="28"/>
          <w:szCs w:val="28"/>
        </w:rPr>
        <w:t>соавторства. </w:t>
      </w:r>
      <w:r w:rsidRPr="00F54BCF">
        <w:rPr>
          <w:color w:val="000000"/>
          <w:sz w:val="28"/>
          <w:szCs w:val="28"/>
        </w:rPr>
        <w:t>В соответствии с данной статьей граждане, создавшие произведение </w:t>
      </w:r>
      <w:r w:rsidRPr="00F54BCF">
        <w:rPr>
          <w:rStyle w:val="a4"/>
          <w:color w:val="000000"/>
          <w:sz w:val="28"/>
          <w:szCs w:val="28"/>
        </w:rPr>
        <w:t>совместным творческим трудом, </w:t>
      </w:r>
      <w:r w:rsidRPr="00F54BCF">
        <w:rPr>
          <w:color w:val="000000"/>
          <w:sz w:val="28"/>
          <w:szCs w:val="28"/>
        </w:rPr>
        <w:t>признаются </w:t>
      </w:r>
      <w:r w:rsidRPr="00F54BCF">
        <w:rPr>
          <w:rStyle w:val="a4"/>
          <w:color w:val="000000"/>
          <w:sz w:val="28"/>
          <w:szCs w:val="28"/>
        </w:rPr>
        <w:t>соавторами </w:t>
      </w:r>
      <w:r w:rsidRPr="00F54BCF">
        <w:rPr>
          <w:color w:val="000000"/>
          <w:sz w:val="28"/>
          <w:szCs w:val="28"/>
        </w:rPr>
        <w:t xml:space="preserve">независимо от того, образует ли такое произведение неразрывное целое или состоит из частей, каждая из которых имеет самостоятельное значение. Произведение, созданное в соавторстве, </w:t>
      </w:r>
      <w:r w:rsidRPr="00F54BCF">
        <w:rPr>
          <w:color w:val="000000"/>
          <w:sz w:val="28"/>
          <w:szCs w:val="28"/>
        </w:rPr>
        <w:lastRenderedPageBreak/>
        <w:t>используется соавторами </w:t>
      </w:r>
      <w:r w:rsidRPr="00F54BCF">
        <w:rPr>
          <w:rStyle w:val="a4"/>
          <w:color w:val="000000"/>
          <w:sz w:val="28"/>
          <w:szCs w:val="28"/>
        </w:rPr>
        <w:t>совместно, </w:t>
      </w:r>
      <w:r w:rsidRPr="00F54BCF">
        <w:rPr>
          <w:color w:val="000000"/>
          <w:sz w:val="28"/>
          <w:szCs w:val="28"/>
        </w:rPr>
        <w:t>если соглашением между ними не предусмотрено иное. При наличии последнего условия часть произведения, использование которой возможно </w:t>
      </w:r>
      <w:r w:rsidRPr="00F54BCF">
        <w:rPr>
          <w:rStyle w:val="a4"/>
          <w:color w:val="000000"/>
          <w:sz w:val="28"/>
          <w:szCs w:val="28"/>
        </w:rPr>
        <w:t>независимо от других частей, </w:t>
      </w:r>
      <w:r w:rsidRPr="00F54BCF">
        <w:rPr>
          <w:color w:val="000000"/>
          <w:sz w:val="28"/>
          <w:szCs w:val="28"/>
        </w:rPr>
        <w:t>т.е. часть, имеющая самостоятельное значение, может быть использована ее автором </w:t>
      </w:r>
      <w:r w:rsidRPr="00F54BCF">
        <w:rPr>
          <w:rStyle w:val="a4"/>
          <w:color w:val="000000"/>
          <w:sz w:val="28"/>
          <w:szCs w:val="28"/>
        </w:rPr>
        <w:t>по своему усмотрению.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Существенное значение имеет определение круга </w:t>
      </w:r>
      <w:r w:rsidRPr="00F54BCF">
        <w:rPr>
          <w:rStyle w:val="a4"/>
          <w:color w:val="000000"/>
          <w:sz w:val="28"/>
          <w:szCs w:val="28"/>
        </w:rPr>
        <w:t>объектов авторских прав </w:t>
      </w:r>
      <w:r w:rsidRPr="00F54BCF">
        <w:rPr>
          <w:color w:val="000000"/>
          <w:sz w:val="28"/>
          <w:szCs w:val="28"/>
        </w:rPr>
        <w:t>(ст. 1259 ГК). Такими объектами являются следующие произведения независимо от их достоинств и назначения, а также способа выражения: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 литературные произведения;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 драматические, музыкальные и хореографические произведения;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 аудиовизуальные произведения;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 произведения живописи, скульптуры, другие произведения изобразительного искусства и т.д.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К объектам авторских прав относятся также </w:t>
      </w:r>
      <w:r w:rsidRPr="00F54BCF">
        <w:rPr>
          <w:rStyle w:val="a4"/>
          <w:color w:val="000000"/>
          <w:sz w:val="28"/>
          <w:szCs w:val="28"/>
        </w:rPr>
        <w:t>программы для ЭВМ, </w:t>
      </w:r>
      <w:r w:rsidRPr="00F54BCF">
        <w:rPr>
          <w:color w:val="000000"/>
          <w:sz w:val="28"/>
          <w:szCs w:val="28"/>
        </w:rPr>
        <w:t>которые охраняются как </w:t>
      </w:r>
      <w:r w:rsidRPr="00F54BCF">
        <w:rPr>
          <w:rStyle w:val="a4"/>
          <w:color w:val="000000"/>
          <w:sz w:val="28"/>
          <w:szCs w:val="28"/>
        </w:rPr>
        <w:t>литературные произведения.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К объектам авторских прав относятся: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 </w:t>
      </w:r>
      <w:r w:rsidRPr="00F54BCF">
        <w:rPr>
          <w:rStyle w:val="a4"/>
          <w:color w:val="000000"/>
          <w:sz w:val="28"/>
          <w:szCs w:val="28"/>
        </w:rPr>
        <w:t>производные </w:t>
      </w:r>
      <w:r w:rsidRPr="00F54BCF">
        <w:rPr>
          <w:color w:val="000000"/>
          <w:sz w:val="28"/>
          <w:szCs w:val="28"/>
        </w:rPr>
        <w:t>произведения, т.е. произведения, представляющие собой переработку другого произведения;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• </w:t>
      </w:r>
      <w:r w:rsidRPr="00F54BCF">
        <w:rPr>
          <w:rStyle w:val="a4"/>
          <w:color w:val="000000"/>
          <w:sz w:val="28"/>
          <w:szCs w:val="28"/>
        </w:rPr>
        <w:t>составные </w:t>
      </w:r>
      <w:r w:rsidRPr="00F54BCF">
        <w:rPr>
          <w:color w:val="000000"/>
          <w:sz w:val="28"/>
          <w:szCs w:val="28"/>
        </w:rPr>
        <w:t>произведения, т.е. произведения, представляющие собой по подбору или расположению материалов результат творческого труда.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Авторские права распространяются как на обнародованные, так и на необнародованные произведения, выраженные </w:t>
      </w:r>
      <w:r w:rsidRPr="00F54BCF">
        <w:rPr>
          <w:rStyle w:val="a4"/>
          <w:color w:val="000000"/>
          <w:sz w:val="28"/>
          <w:szCs w:val="28"/>
        </w:rPr>
        <w:t>в какой-либо объективной форме </w:t>
      </w:r>
      <w:r w:rsidRPr="00F54BCF">
        <w:rPr>
          <w:color w:val="000000"/>
          <w:sz w:val="28"/>
          <w:szCs w:val="28"/>
        </w:rPr>
        <w:t>(п. 3 ст. 1259 ГК).</w:t>
      </w:r>
    </w:p>
    <w:p w:rsidR="00F54BCF" w:rsidRPr="00F54BCF" w:rsidRDefault="00F54BCF" w:rsidP="00F54BC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Для возникновения, осуществления и защиты авторских прав </w:t>
      </w:r>
      <w:r w:rsidRPr="00F54BCF">
        <w:rPr>
          <w:rStyle w:val="a4"/>
          <w:color w:val="000000"/>
          <w:sz w:val="28"/>
          <w:szCs w:val="28"/>
        </w:rPr>
        <w:t>не требуется регистрации произведения </w:t>
      </w:r>
      <w:r w:rsidRPr="00F54BCF">
        <w:rPr>
          <w:color w:val="000000"/>
          <w:sz w:val="28"/>
          <w:szCs w:val="28"/>
        </w:rPr>
        <w:t>или соблюдения каких-либо иных формальностей. В отношении </w:t>
      </w:r>
      <w:r w:rsidRPr="00F54BCF">
        <w:rPr>
          <w:rStyle w:val="a4"/>
          <w:color w:val="000000"/>
          <w:sz w:val="28"/>
          <w:szCs w:val="28"/>
        </w:rPr>
        <w:t>программ для ЭВМ и баз данных </w:t>
      </w:r>
      <w:r w:rsidRPr="00F54BCF">
        <w:rPr>
          <w:color w:val="000000"/>
          <w:sz w:val="28"/>
          <w:szCs w:val="28"/>
        </w:rPr>
        <w:t>возможна регистрация, осуществляемая </w:t>
      </w:r>
      <w:r w:rsidRPr="00F54BCF">
        <w:rPr>
          <w:rStyle w:val="a4"/>
          <w:color w:val="000000"/>
          <w:sz w:val="28"/>
          <w:szCs w:val="28"/>
        </w:rPr>
        <w:t>по желанию правообладателя </w:t>
      </w:r>
      <w:r w:rsidRPr="00F54BCF">
        <w:rPr>
          <w:color w:val="000000"/>
          <w:sz w:val="28"/>
          <w:szCs w:val="28"/>
        </w:rPr>
        <w:t>в соответствии с правилами ст. 1262 ГК.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rStyle w:val="a4"/>
          <w:color w:val="000000"/>
          <w:sz w:val="28"/>
          <w:szCs w:val="28"/>
        </w:rPr>
        <w:t>Не являются </w:t>
      </w:r>
      <w:r w:rsidRPr="00F54BCF">
        <w:rPr>
          <w:color w:val="000000"/>
          <w:sz w:val="28"/>
          <w:szCs w:val="28"/>
        </w:rPr>
        <w:t>объектами авторских прав: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1) официальные документы государственных органов и органов местного самоуправления, международных организаций, а также их официальные переводы;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2) государственные символы и знаки, а также символы и знаки муниципальных образований;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3) произведения народного творчества (фольклор), не имеющие конкретных авторов;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4) сообщения о событиях и фактах, имеющие исключительно информационный характер.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Согласно ст. 1260 ГК </w:t>
      </w:r>
      <w:r w:rsidRPr="00F54BCF">
        <w:rPr>
          <w:rStyle w:val="a4"/>
          <w:color w:val="000000"/>
          <w:sz w:val="28"/>
          <w:szCs w:val="28"/>
        </w:rPr>
        <w:t>переводчику, </w:t>
      </w:r>
      <w:r w:rsidRPr="00F54BCF">
        <w:rPr>
          <w:color w:val="000000"/>
          <w:sz w:val="28"/>
          <w:szCs w:val="28"/>
        </w:rPr>
        <w:t>а также </w:t>
      </w:r>
      <w:r w:rsidRPr="00F54BCF">
        <w:rPr>
          <w:rStyle w:val="a4"/>
          <w:color w:val="000000"/>
          <w:sz w:val="28"/>
          <w:szCs w:val="28"/>
        </w:rPr>
        <w:t>автору иного производного произведения </w:t>
      </w:r>
      <w:r w:rsidRPr="00F54BCF">
        <w:rPr>
          <w:color w:val="000000"/>
          <w:sz w:val="28"/>
          <w:szCs w:val="28"/>
        </w:rPr>
        <w:t>(обработки, экранизации, аранжировки, инсценировки или другого подобного произведения) принадлежат авторские права соответственно на осуществленные перевод и иную переработку другого (оригинального) произведения. </w:t>
      </w:r>
      <w:r w:rsidRPr="00F54BCF">
        <w:rPr>
          <w:rStyle w:val="a4"/>
          <w:color w:val="000000"/>
          <w:sz w:val="28"/>
          <w:szCs w:val="28"/>
        </w:rPr>
        <w:t>Составителю сборника </w:t>
      </w:r>
      <w:r w:rsidRPr="00F54BCF">
        <w:rPr>
          <w:color w:val="000000"/>
          <w:sz w:val="28"/>
          <w:szCs w:val="28"/>
        </w:rPr>
        <w:t>и </w:t>
      </w:r>
      <w:r w:rsidRPr="00F54BCF">
        <w:rPr>
          <w:rStyle w:val="a4"/>
          <w:color w:val="000000"/>
          <w:sz w:val="28"/>
          <w:szCs w:val="28"/>
        </w:rPr>
        <w:t>автору иного составного произведения </w:t>
      </w:r>
      <w:r w:rsidRPr="00F54BCF">
        <w:rPr>
          <w:color w:val="000000"/>
          <w:sz w:val="28"/>
          <w:szCs w:val="28"/>
        </w:rPr>
        <w:t xml:space="preserve">(антологии, энциклопедии, базы данных, атласа или другого </w:t>
      </w:r>
      <w:r w:rsidRPr="00F54BCF">
        <w:rPr>
          <w:color w:val="000000"/>
          <w:sz w:val="28"/>
          <w:szCs w:val="28"/>
        </w:rPr>
        <w:lastRenderedPageBreak/>
        <w:t>подобного произведения) принадлежат авторские права на осуществленные ими подбор или расположение материалов </w:t>
      </w:r>
      <w:r w:rsidRPr="00F54BCF">
        <w:rPr>
          <w:rStyle w:val="a4"/>
          <w:color w:val="000000"/>
          <w:sz w:val="28"/>
          <w:szCs w:val="28"/>
        </w:rPr>
        <w:t>(</w:t>
      </w:r>
      <w:proofErr w:type="spellStart"/>
      <w:r w:rsidRPr="00F54BCF">
        <w:rPr>
          <w:rStyle w:val="a4"/>
          <w:color w:val="000000"/>
          <w:sz w:val="28"/>
          <w:szCs w:val="28"/>
        </w:rPr>
        <w:t>составительство</w:t>
      </w:r>
      <w:proofErr w:type="spellEnd"/>
      <w:r w:rsidRPr="00F54BCF">
        <w:rPr>
          <w:rStyle w:val="a4"/>
          <w:color w:val="000000"/>
          <w:sz w:val="28"/>
          <w:szCs w:val="28"/>
        </w:rPr>
        <w:t>).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F54BCF">
        <w:rPr>
          <w:color w:val="000000"/>
          <w:sz w:val="28"/>
          <w:szCs w:val="28"/>
        </w:rPr>
        <w:t>В ГК впервые закреплено право авторства на </w:t>
      </w:r>
      <w:r w:rsidRPr="00F54BCF">
        <w:rPr>
          <w:rStyle w:val="a4"/>
          <w:color w:val="000000"/>
          <w:sz w:val="28"/>
          <w:szCs w:val="28"/>
        </w:rPr>
        <w:t>проект официального документа, символа или знака, </w:t>
      </w:r>
      <w:r w:rsidRPr="00F54BCF">
        <w:rPr>
          <w:color w:val="000000"/>
          <w:sz w:val="28"/>
          <w:szCs w:val="28"/>
        </w:rPr>
        <w:t>которое принадлежит </w:t>
      </w:r>
      <w:r w:rsidRPr="00F54BCF">
        <w:rPr>
          <w:rStyle w:val="a4"/>
          <w:color w:val="000000"/>
          <w:sz w:val="28"/>
          <w:szCs w:val="28"/>
        </w:rPr>
        <w:t>лицу, создавшему соответствующий проект (разработчику). </w:t>
      </w:r>
      <w:r w:rsidRPr="00F54BCF">
        <w:rPr>
          <w:color w:val="000000"/>
          <w:sz w:val="28"/>
          <w:szCs w:val="28"/>
        </w:rPr>
        <w:t>Правила, относящиеся к обнародованию и использованию такого проекта, содержатся в ст. 1264 ГК.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rStyle w:val="a4"/>
          <w:color w:val="000000"/>
          <w:sz w:val="28"/>
          <w:szCs w:val="28"/>
        </w:rPr>
        <w:t>Личными неимущественными правами </w:t>
      </w:r>
      <w:r w:rsidRPr="00F54BCF">
        <w:rPr>
          <w:color w:val="000000"/>
          <w:sz w:val="28"/>
          <w:szCs w:val="28"/>
        </w:rPr>
        <w:t xml:space="preserve">автора являются право авторства и право на имя. Общие определения понятий этих прав даны в ст. 1265 ГК. </w:t>
      </w:r>
      <w:proofErr w:type="gramStart"/>
      <w:r w:rsidRPr="00F54BCF">
        <w:rPr>
          <w:color w:val="000000"/>
          <w:sz w:val="28"/>
          <w:szCs w:val="28"/>
        </w:rPr>
        <w:t>Под </w:t>
      </w:r>
      <w:r w:rsidRPr="00F54BCF">
        <w:rPr>
          <w:rStyle w:val="a4"/>
          <w:color w:val="000000"/>
          <w:sz w:val="28"/>
          <w:szCs w:val="28"/>
        </w:rPr>
        <w:t>правом авторства</w:t>
      </w:r>
      <w:proofErr w:type="gramEnd"/>
      <w:r w:rsidRPr="00F54BCF">
        <w:rPr>
          <w:rStyle w:val="a4"/>
          <w:color w:val="000000"/>
          <w:sz w:val="28"/>
          <w:szCs w:val="28"/>
        </w:rPr>
        <w:t> </w:t>
      </w:r>
      <w:r w:rsidRPr="00F54BCF">
        <w:rPr>
          <w:color w:val="000000"/>
          <w:sz w:val="28"/>
          <w:szCs w:val="28"/>
        </w:rPr>
        <w:t>понимается право признаваться автором произведения, под </w:t>
      </w:r>
      <w:r w:rsidRPr="00F54BCF">
        <w:rPr>
          <w:rStyle w:val="a4"/>
          <w:color w:val="000000"/>
          <w:sz w:val="28"/>
          <w:szCs w:val="28"/>
        </w:rPr>
        <w:t>правом автора на имя – </w:t>
      </w:r>
      <w:r w:rsidRPr="00F54BCF">
        <w:rPr>
          <w:color w:val="000000"/>
          <w:sz w:val="28"/>
          <w:szCs w:val="28"/>
        </w:rPr>
        <w:t>право использовать или разрешать использование произведения под своим именем, под вымышленным именем (псевдонимом) или без указания имени, т.е. анонимно. Указанные права </w:t>
      </w:r>
      <w:r w:rsidRPr="00F54BCF">
        <w:rPr>
          <w:rStyle w:val="a4"/>
          <w:color w:val="000000"/>
          <w:sz w:val="28"/>
          <w:szCs w:val="28"/>
        </w:rPr>
        <w:t>неотчуждаемы </w:t>
      </w:r>
      <w:r w:rsidRPr="00F54BCF">
        <w:rPr>
          <w:color w:val="000000"/>
          <w:sz w:val="28"/>
          <w:szCs w:val="28"/>
        </w:rPr>
        <w:t>и </w:t>
      </w:r>
      <w:r w:rsidRPr="00F54BCF">
        <w:rPr>
          <w:rStyle w:val="a4"/>
          <w:color w:val="000000"/>
          <w:sz w:val="28"/>
          <w:szCs w:val="28"/>
        </w:rPr>
        <w:t>непередаваемы, </w:t>
      </w:r>
      <w:r w:rsidRPr="00F54BCF">
        <w:rPr>
          <w:color w:val="000000"/>
          <w:sz w:val="28"/>
          <w:szCs w:val="28"/>
        </w:rPr>
        <w:t>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произведения. Отказ от этих прав </w:t>
      </w:r>
      <w:r w:rsidRPr="00F54BCF">
        <w:rPr>
          <w:rStyle w:val="a4"/>
          <w:color w:val="000000"/>
          <w:sz w:val="28"/>
          <w:szCs w:val="28"/>
        </w:rPr>
        <w:t>ничтожен.</w:t>
      </w:r>
    </w:p>
    <w:p w:rsid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Одним из важнейших прав автора является </w:t>
      </w:r>
      <w:r w:rsidRPr="00F54BCF">
        <w:rPr>
          <w:rStyle w:val="a4"/>
          <w:color w:val="000000"/>
          <w:sz w:val="28"/>
          <w:szCs w:val="28"/>
        </w:rPr>
        <w:t>право на неприкосновенность произведения, </w:t>
      </w:r>
      <w:r w:rsidRPr="00F54BCF">
        <w:rPr>
          <w:color w:val="000000"/>
          <w:sz w:val="28"/>
          <w:szCs w:val="28"/>
        </w:rPr>
        <w:t>закрепленное в ст. 1266 ГК. В соответствии с этим правом не допускается без согласия автора внесение в его произведение изменений, сокращений и дополнений, снабжение произведения при его использовании иллюстрациями, предисловием, послесловием, комментариями или какими бы то ни было пояснениями.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При использовании произведения после смерти автора лицо, обладающее исключительным правом на произведение, вправе разрешить внесение в произведение изменений, сокращений или дополнений при условии, что этим не искажается замысел автора и не нарушается целостность восприятия произведения и это не противоречит воле автора, определенно выраженной им в завещании, письмах, дневниках или иной письменной форме (</w:t>
      </w:r>
      <w:proofErr w:type="spellStart"/>
      <w:r w:rsidRPr="00F54BCF">
        <w:rPr>
          <w:color w:val="000000"/>
          <w:sz w:val="28"/>
          <w:szCs w:val="28"/>
        </w:rPr>
        <w:t>абз</w:t>
      </w:r>
      <w:proofErr w:type="spellEnd"/>
      <w:r w:rsidRPr="00F54BCF">
        <w:rPr>
          <w:color w:val="000000"/>
          <w:sz w:val="28"/>
          <w:szCs w:val="28"/>
        </w:rPr>
        <w:t>. 2 п. 1 ст. 1266 ГК). Извращение, искажение или иное изменение произведения, порочащие честь, достоинство или деловую репутацию автора, равно как и посягательство на такие действия, дают автору право требовать защиты его чести, достоинства или деловой репутации в соответствии с правилами ст. 152 ГК. В этих случаях по требованию </w:t>
      </w:r>
      <w:r w:rsidRPr="00F54BCF">
        <w:rPr>
          <w:rStyle w:val="a4"/>
          <w:color w:val="000000"/>
          <w:sz w:val="28"/>
          <w:szCs w:val="28"/>
        </w:rPr>
        <w:t>заинтересованных лиц </w:t>
      </w:r>
      <w:r w:rsidRPr="00F54BCF">
        <w:rPr>
          <w:color w:val="000000"/>
          <w:sz w:val="28"/>
          <w:szCs w:val="28"/>
        </w:rPr>
        <w:t>допускается защита чести и достоинства автора и </w:t>
      </w:r>
      <w:r w:rsidRPr="00F54BCF">
        <w:rPr>
          <w:rStyle w:val="a4"/>
          <w:color w:val="000000"/>
          <w:sz w:val="28"/>
          <w:szCs w:val="28"/>
        </w:rPr>
        <w:t>после его смерти </w:t>
      </w:r>
      <w:r w:rsidRPr="00F54BCF">
        <w:rPr>
          <w:color w:val="000000"/>
          <w:sz w:val="28"/>
          <w:szCs w:val="28"/>
        </w:rPr>
        <w:t>(п. 2 ст. 1266 ГК).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Авторство, имя автора и неприкосновенность произведения охраняются </w:t>
      </w:r>
      <w:r w:rsidRPr="00F54BCF">
        <w:rPr>
          <w:rStyle w:val="a4"/>
          <w:color w:val="000000"/>
          <w:sz w:val="28"/>
          <w:szCs w:val="28"/>
        </w:rPr>
        <w:t>бессрочно </w:t>
      </w:r>
      <w:r w:rsidRPr="00F54BCF">
        <w:rPr>
          <w:color w:val="000000"/>
          <w:sz w:val="28"/>
          <w:szCs w:val="28"/>
        </w:rPr>
        <w:t>(ст. 1267 ГК).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В соответствии с определением, данным в ст. 1268 ГК, </w:t>
      </w:r>
      <w:r w:rsidRPr="00F54BCF">
        <w:rPr>
          <w:rStyle w:val="a4"/>
          <w:color w:val="000000"/>
          <w:sz w:val="28"/>
          <w:szCs w:val="28"/>
        </w:rPr>
        <w:t>право на обнародование </w:t>
      </w:r>
      <w:r w:rsidRPr="00F54BCF">
        <w:rPr>
          <w:color w:val="000000"/>
          <w:sz w:val="28"/>
          <w:szCs w:val="28"/>
        </w:rPr>
        <w:t>произведения есть право осуществить действие или дать согласие на осуществление действия, которое впервые делает произведение доступным для всеобщего сведения путем его опубликования, публичного показа, публичного исполнения, сообщения в эфир или по кабелю либо любым другим способом. При этом </w:t>
      </w:r>
      <w:r w:rsidRPr="00F54BCF">
        <w:rPr>
          <w:rStyle w:val="a4"/>
          <w:color w:val="000000"/>
          <w:sz w:val="28"/>
          <w:szCs w:val="28"/>
        </w:rPr>
        <w:t>опубликованием </w:t>
      </w:r>
      <w:r w:rsidRPr="00F54BCF">
        <w:rPr>
          <w:color w:val="000000"/>
          <w:sz w:val="28"/>
          <w:szCs w:val="28"/>
        </w:rPr>
        <w:t>(выпуском в свет) является выпуск в обращение экземпляров произведения, представляющих собой копию произведения </w:t>
      </w:r>
      <w:r w:rsidRPr="00F54BCF">
        <w:rPr>
          <w:rStyle w:val="a4"/>
          <w:color w:val="000000"/>
          <w:sz w:val="28"/>
          <w:szCs w:val="28"/>
        </w:rPr>
        <w:t>в любой материальной форме, </w:t>
      </w:r>
      <w:r w:rsidRPr="00F54BCF">
        <w:rPr>
          <w:color w:val="000000"/>
          <w:sz w:val="28"/>
          <w:szCs w:val="28"/>
        </w:rPr>
        <w:t xml:space="preserve">в количестве, достаточном для </w:t>
      </w:r>
      <w:r w:rsidRPr="00F54BCF">
        <w:rPr>
          <w:color w:val="000000"/>
          <w:sz w:val="28"/>
          <w:szCs w:val="28"/>
        </w:rPr>
        <w:lastRenderedPageBreak/>
        <w:t>удовлетворения </w:t>
      </w:r>
      <w:r w:rsidRPr="00F54BCF">
        <w:rPr>
          <w:rStyle w:val="a4"/>
          <w:color w:val="000000"/>
          <w:sz w:val="28"/>
          <w:szCs w:val="28"/>
        </w:rPr>
        <w:t>разумных потребностей публики </w:t>
      </w:r>
      <w:r w:rsidRPr="00F54BCF">
        <w:rPr>
          <w:color w:val="000000"/>
          <w:sz w:val="28"/>
          <w:szCs w:val="28"/>
        </w:rPr>
        <w:t>исходя из характера произведения (п. 1 ст. 1268 ГК).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Статья 1281 ГК содержит нормы, регулирующие </w:t>
      </w:r>
      <w:r w:rsidRPr="00F54BCF">
        <w:rPr>
          <w:rStyle w:val="a4"/>
          <w:color w:val="000000"/>
          <w:sz w:val="28"/>
          <w:szCs w:val="28"/>
        </w:rPr>
        <w:t>срок действия исключительного права на произведение. </w:t>
      </w:r>
      <w:r w:rsidRPr="00F54BCF">
        <w:rPr>
          <w:color w:val="000000"/>
          <w:sz w:val="28"/>
          <w:szCs w:val="28"/>
        </w:rPr>
        <w:t>По общему правилу данное право действует в течение всей жизни автора и </w:t>
      </w:r>
      <w:r w:rsidRPr="00F54BCF">
        <w:rPr>
          <w:rStyle w:val="a4"/>
          <w:color w:val="000000"/>
          <w:sz w:val="28"/>
          <w:szCs w:val="28"/>
        </w:rPr>
        <w:t>70 лет, </w:t>
      </w:r>
      <w:r w:rsidRPr="00F54BCF">
        <w:rPr>
          <w:color w:val="000000"/>
          <w:sz w:val="28"/>
          <w:szCs w:val="28"/>
        </w:rPr>
        <w:t>считая с 1 января года, следующего за годом смерти автора. По истечении срока действия исключительного права произведение науки, литературы или искусства, как обнародованное, так и необнародованное, переходит </w:t>
      </w:r>
      <w:r w:rsidRPr="00F54BCF">
        <w:rPr>
          <w:rStyle w:val="a4"/>
          <w:color w:val="000000"/>
          <w:sz w:val="28"/>
          <w:szCs w:val="28"/>
        </w:rPr>
        <w:t>в общественное достояние. </w:t>
      </w:r>
      <w:r w:rsidRPr="00F54BCF">
        <w:rPr>
          <w:color w:val="000000"/>
          <w:sz w:val="28"/>
          <w:szCs w:val="28"/>
        </w:rPr>
        <w:t>Такое произведение может свободно использоваться любым лицом без чьего-либо согласия или разрешения и без выплаты авторского вознаграждения. При этом охраняются авторство, имя автора и неприкосновенность произведения. Перешедшее в общественное достояние необнародованное произведение может быть </w:t>
      </w:r>
      <w:r w:rsidRPr="00F54BCF">
        <w:rPr>
          <w:rStyle w:val="a4"/>
          <w:color w:val="000000"/>
          <w:sz w:val="28"/>
          <w:szCs w:val="28"/>
        </w:rPr>
        <w:t>обнародовано любым лицом, </w:t>
      </w:r>
      <w:r w:rsidRPr="00F54BCF">
        <w:rPr>
          <w:color w:val="000000"/>
          <w:sz w:val="28"/>
          <w:szCs w:val="28"/>
        </w:rPr>
        <w:t>если только обнародование произведения не противоречит воле автора, определенно выраженной им в письменной форме (в завещании, письмах, дневниках и т.п.). Права гражданина, который правомерно обнародовал такое произведение, определяются в соответствии с гл. 71 ГК, регулирующей права, смежные с авторскими (ст. 1282 ГК).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В соответствии со ст. 1283 ГК исключительное право на произведение переходит </w:t>
      </w:r>
      <w:r w:rsidRPr="00F54BCF">
        <w:rPr>
          <w:rStyle w:val="a4"/>
          <w:color w:val="000000"/>
          <w:sz w:val="28"/>
          <w:szCs w:val="28"/>
        </w:rPr>
        <w:t>по наследству. </w:t>
      </w:r>
      <w:r w:rsidRPr="00F54BCF">
        <w:rPr>
          <w:color w:val="000000"/>
          <w:sz w:val="28"/>
          <w:szCs w:val="28"/>
        </w:rPr>
        <w:t xml:space="preserve">В случаях, предусмотренных ст. 1151 ГК, входящее в состав наследства исключительное право </w:t>
      </w:r>
      <w:proofErr w:type="gramStart"/>
      <w:r w:rsidRPr="00F54BCF">
        <w:rPr>
          <w:color w:val="000000"/>
          <w:sz w:val="28"/>
          <w:szCs w:val="28"/>
        </w:rPr>
        <w:t>на произведение</w:t>
      </w:r>
      <w:proofErr w:type="gramEnd"/>
      <w:r w:rsidRPr="00F54BCF">
        <w:rPr>
          <w:color w:val="000000"/>
          <w:sz w:val="28"/>
          <w:szCs w:val="28"/>
        </w:rPr>
        <w:t xml:space="preserve"> прекращается и произведение переходит в общественное достояние.</w:t>
      </w:r>
    </w:p>
    <w:p w:rsidR="00F54BCF" w:rsidRP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В ст. 1302 ГК установлены нормы в </w:t>
      </w:r>
      <w:r w:rsidRPr="00F54BCF">
        <w:rPr>
          <w:rStyle w:val="a4"/>
          <w:color w:val="000000"/>
          <w:sz w:val="28"/>
          <w:szCs w:val="28"/>
        </w:rPr>
        <w:t>обеспечение иска по делам о нарушении авторских прав. </w:t>
      </w:r>
      <w:r w:rsidRPr="00F54BCF">
        <w:rPr>
          <w:color w:val="000000"/>
          <w:sz w:val="28"/>
          <w:szCs w:val="28"/>
        </w:rPr>
        <w:t>Суд может запретить ответчику или лицу, в отношении которого имеются достаточные основания полагать, что оно является </w:t>
      </w:r>
      <w:r w:rsidRPr="00F54BCF">
        <w:rPr>
          <w:rStyle w:val="a4"/>
          <w:color w:val="000000"/>
          <w:sz w:val="28"/>
          <w:szCs w:val="28"/>
        </w:rPr>
        <w:t>нарушителем авторских прав, </w:t>
      </w:r>
      <w:r w:rsidRPr="00F54BCF">
        <w:rPr>
          <w:color w:val="000000"/>
          <w:sz w:val="28"/>
          <w:szCs w:val="28"/>
        </w:rPr>
        <w:t>совершать определенные действия (изготовление, воспроизведение, продажу, сдачу в прокат, импорт либо иное предусмотренное ГК использование, а также транспортировку, хранение или владение) в целях введения в гражданский оборот экземпляров произведения, в отношении которых предполагается, что они являются </w:t>
      </w:r>
      <w:r w:rsidRPr="00F54BCF">
        <w:rPr>
          <w:rStyle w:val="a4"/>
          <w:color w:val="000000"/>
          <w:sz w:val="28"/>
          <w:szCs w:val="28"/>
        </w:rPr>
        <w:t>контрафактными. </w:t>
      </w:r>
      <w:r w:rsidRPr="00F54BCF">
        <w:rPr>
          <w:color w:val="000000"/>
          <w:sz w:val="28"/>
          <w:szCs w:val="28"/>
        </w:rPr>
        <w:t>Суд может наложить арест на все экземпляры произведения, в отношении которых предполагается, что они являются контрафактными, а также на материалы и оборудование, используемые или предназначенные для их изготовления или воспроизведения.</w:t>
      </w:r>
    </w:p>
    <w:p w:rsid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4BCF">
        <w:rPr>
          <w:color w:val="000000"/>
          <w:sz w:val="28"/>
          <w:szCs w:val="28"/>
        </w:rPr>
        <w:t>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произведения, в отношении которых предполагается, что они являются контрафактными, а также на материалы и оборудование, используемые или предназначенные для изготовления или воспроизведения указанных экземпляров произведения, включая в необходимых случаях меры по их изъятию и передаче на ответственное хранение.</w:t>
      </w:r>
    </w:p>
    <w:p w:rsidR="00C4135C" w:rsidRPr="00F54BCF" w:rsidRDefault="00C4135C" w:rsidP="00C4135C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4BCF" w:rsidRDefault="00F54BCF" w:rsidP="00C4135C">
      <w:pPr>
        <w:pStyle w:val="a3"/>
        <w:shd w:val="clear" w:color="auto" w:fill="FFFFFF" w:themeFill="background1"/>
        <w:spacing w:before="0" w:beforeAutospacing="0" w:after="0" w:afterAutospacing="0"/>
        <w:rPr>
          <w:rStyle w:val="a5"/>
          <w:color w:val="333333"/>
          <w:sz w:val="28"/>
          <w:szCs w:val="28"/>
        </w:rPr>
      </w:pPr>
      <w:r w:rsidRPr="00C4135C">
        <w:rPr>
          <w:rStyle w:val="a5"/>
          <w:color w:val="333333"/>
          <w:sz w:val="28"/>
          <w:szCs w:val="28"/>
        </w:rPr>
        <w:t>Вопросы для самоконтроля:</w:t>
      </w:r>
    </w:p>
    <w:p w:rsidR="00C4135C" w:rsidRPr="00C4135C" w:rsidRDefault="00C4135C" w:rsidP="00C4135C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  <w:sz w:val="28"/>
          <w:szCs w:val="28"/>
        </w:rPr>
      </w:pPr>
    </w:p>
    <w:p w:rsidR="00F54BCF" w:rsidRPr="00C4135C" w:rsidRDefault="00F54BCF" w:rsidP="00C4135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1. Что является объектом авторского права, и какие требования предъявляются?</w:t>
      </w:r>
    </w:p>
    <w:p w:rsidR="00F54BCF" w:rsidRPr="00C4135C" w:rsidRDefault="00F54BCF" w:rsidP="00C4135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lastRenderedPageBreak/>
        <w:t>2. Как соотносятся первичные и вторичные субъекты авторского права?</w:t>
      </w:r>
    </w:p>
    <w:p w:rsidR="00F54BCF" w:rsidRPr="00C4135C" w:rsidRDefault="00F54BCF" w:rsidP="00C4135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3. Что понимается под авторским договором (лицензионным договором) о передаче исключительных и неисключительных прав?</w:t>
      </w:r>
    </w:p>
    <w:p w:rsidR="00F54BCF" w:rsidRPr="00C4135C" w:rsidRDefault="00F54BCF" w:rsidP="00C4135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4. Каковы условия авторского договора?</w:t>
      </w:r>
    </w:p>
    <w:p w:rsidR="00F54BCF" w:rsidRPr="00C4135C" w:rsidRDefault="00F54BCF" w:rsidP="00C4135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5. В чем заключаются особенности авторского договора заказа?</w:t>
      </w:r>
    </w:p>
    <w:p w:rsidR="00F54BCF" w:rsidRPr="00C4135C" w:rsidRDefault="00F54BCF" w:rsidP="00C4135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6. В каких формах выражается ответственность по авторскому договору?</w:t>
      </w:r>
    </w:p>
    <w:p w:rsidR="00F54BCF" w:rsidRPr="00C4135C" w:rsidRDefault="00F54BCF" w:rsidP="00C4135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7. Кто и как осуществляет коллективное управление исключительными авторскими и смежными правами?</w:t>
      </w:r>
    </w:p>
    <w:p w:rsidR="00F54BCF" w:rsidRPr="00C4135C" w:rsidRDefault="00F54BCF" w:rsidP="00C4135C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4135C">
        <w:rPr>
          <w:color w:val="333333"/>
          <w:sz w:val="28"/>
          <w:szCs w:val="28"/>
        </w:rPr>
        <w:t>8. Каков срок действия исключительных авторских прав?</w:t>
      </w:r>
    </w:p>
    <w:p w:rsidR="00E97278" w:rsidRPr="00C4135C" w:rsidRDefault="00E97278" w:rsidP="00C4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278" w:rsidRPr="00C4135C" w:rsidSect="00F54B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3"/>
    <w:rsid w:val="004A5D43"/>
    <w:rsid w:val="00C4135C"/>
    <w:rsid w:val="00E97278"/>
    <w:rsid w:val="00F5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7366"/>
  <w15:chartTrackingRefBased/>
  <w15:docId w15:val="{9289AAD0-25D0-42CC-9F39-52AC1E4A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BCF"/>
    <w:rPr>
      <w:i/>
      <w:iCs/>
    </w:rPr>
  </w:style>
  <w:style w:type="character" w:styleId="a5">
    <w:name w:val="Strong"/>
    <w:basedOn w:val="a0"/>
    <w:uiPriority w:val="22"/>
    <w:qFormat/>
    <w:rsid w:val="00F54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2</cp:revision>
  <dcterms:created xsi:type="dcterms:W3CDTF">2020-11-25T20:13:00Z</dcterms:created>
  <dcterms:modified xsi:type="dcterms:W3CDTF">2020-11-25T20:27:00Z</dcterms:modified>
</cp:coreProperties>
</file>