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67AA" w14:textId="6E4E826E" w:rsidR="003D1115" w:rsidRPr="003D1115" w:rsidRDefault="003B727B" w:rsidP="003D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A373D6">
        <w:rPr>
          <w:rFonts w:ascii="Times New Roman" w:hAnsi="Times New Roman" w:cs="Times New Roman"/>
          <w:b/>
          <w:sz w:val="28"/>
          <w:szCs w:val="28"/>
        </w:rPr>
        <w:t>зачету</w:t>
      </w:r>
      <w:r w:rsidR="003D1115" w:rsidRPr="003D1115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14:paraId="2092D574" w14:textId="77777777" w:rsidR="003D1115" w:rsidRPr="003D1115" w:rsidRDefault="003D1115" w:rsidP="003D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15">
        <w:rPr>
          <w:rFonts w:ascii="Times New Roman" w:hAnsi="Times New Roman" w:cs="Times New Roman"/>
          <w:b/>
          <w:sz w:val="28"/>
          <w:szCs w:val="28"/>
        </w:rPr>
        <w:t>«Экологическое право»</w:t>
      </w:r>
    </w:p>
    <w:p w14:paraId="3C137DCF" w14:textId="77777777" w:rsid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E50A7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1. Предмет экологического права.</w:t>
      </w:r>
    </w:p>
    <w:p w14:paraId="4FF90A6E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2. Метод экологического права.</w:t>
      </w:r>
    </w:p>
    <w:p w14:paraId="20121027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3. Принципы экологического права.</w:t>
      </w:r>
    </w:p>
    <w:p w14:paraId="70027B1C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4. Источники экологического права.</w:t>
      </w:r>
    </w:p>
    <w:p w14:paraId="2A39E44C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5. Понятие объектов охраны окружающей среды.</w:t>
      </w:r>
    </w:p>
    <w:p w14:paraId="09F80CA8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6. Система экологического права.</w:t>
      </w:r>
    </w:p>
    <w:p w14:paraId="0C0A42BB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7. Основания возникновения и прекращения права собственности на природные ресурсы.</w:t>
      </w:r>
    </w:p>
    <w:p w14:paraId="00AEAE2B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8. Правовой режим особо охраняемых природных территорий.</w:t>
      </w:r>
    </w:p>
    <w:p w14:paraId="485C5DDE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9. Правовой режим экологически неблагополучных территорий.</w:t>
      </w:r>
    </w:p>
    <w:p w14:paraId="1A89FAF9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10. Правовые основы экологической сертификации и лицензирования</w:t>
      </w:r>
    </w:p>
    <w:p w14:paraId="3A6DE1EC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11. Экологический контроль: понятие и его виды.</w:t>
      </w:r>
    </w:p>
    <w:p w14:paraId="2480EECE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12. Государственный экологический контроль.</w:t>
      </w:r>
    </w:p>
    <w:p w14:paraId="01562709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13. Программирование и паспортизация природопользования.</w:t>
      </w:r>
    </w:p>
    <w:p w14:paraId="612441B6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14. Понятие и функции государственного управления в области охраны окружающей среды.</w:t>
      </w:r>
    </w:p>
    <w:p w14:paraId="46F9BADC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15. Права и обязанности государственных инспекторов в области охраны окружающей среды.</w:t>
      </w:r>
    </w:p>
    <w:p w14:paraId="758263C2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16. Производственный экологический контроль.</w:t>
      </w:r>
    </w:p>
    <w:p w14:paraId="263A0183" w14:textId="7777777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17. Разграничение полномочий между органами государственной власти РФ и органами государственной власти субъектов РФ в области охраны окружающей среды.</w:t>
      </w:r>
    </w:p>
    <w:p w14:paraId="5D684626" w14:textId="3BCB0637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1</w:t>
      </w:r>
      <w:r w:rsidR="00491E81">
        <w:rPr>
          <w:rFonts w:ascii="Times New Roman" w:hAnsi="Times New Roman" w:cs="Times New Roman"/>
          <w:sz w:val="24"/>
          <w:szCs w:val="24"/>
        </w:rPr>
        <w:t>8</w:t>
      </w:r>
      <w:r w:rsidRPr="003D1115">
        <w:rPr>
          <w:rFonts w:ascii="Times New Roman" w:hAnsi="Times New Roman" w:cs="Times New Roman"/>
          <w:sz w:val="24"/>
          <w:szCs w:val="24"/>
        </w:rPr>
        <w:t>. Органы государственного управления в области охраны окружающей среды.</w:t>
      </w:r>
    </w:p>
    <w:p w14:paraId="045809AF" w14:textId="77479660" w:rsidR="003D1115" w:rsidRPr="003D1115" w:rsidRDefault="00491E81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D1115" w:rsidRPr="003D1115">
        <w:rPr>
          <w:rFonts w:ascii="Times New Roman" w:hAnsi="Times New Roman" w:cs="Times New Roman"/>
          <w:sz w:val="24"/>
          <w:szCs w:val="24"/>
        </w:rPr>
        <w:t>. Права и обязанности граждан, общественных организаций и иных некоммерческих организаций в области охраны окружающей среды.</w:t>
      </w:r>
    </w:p>
    <w:p w14:paraId="407824F0" w14:textId="6FD58BF1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0</w:t>
      </w:r>
      <w:r w:rsidRPr="003D1115">
        <w:rPr>
          <w:rFonts w:ascii="Times New Roman" w:hAnsi="Times New Roman" w:cs="Times New Roman"/>
          <w:sz w:val="24"/>
          <w:szCs w:val="24"/>
        </w:rPr>
        <w:t>. Экономическое регулирование в области охраны окружающей среды: понятие и методы.</w:t>
      </w:r>
    </w:p>
    <w:p w14:paraId="5C2DE506" w14:textId="6E70AE46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1</w:t>
      </w:r>
      <w:r w:rsidRPr="003D1115">
        <w:rPr>
          <w:rFonts w:ascii="Times New Roman" w:hAnsi="Times New Roman" w:cs="Times New Roman"/>
          <w:sz w:val="24"/>
          <w:szCs w:val="24"/>
        </w:rPr>
        <w:t>. Правовой режим охраны природных объектов.</w:t>
      </w:r>
    </w:p>
    <w:p w14:paraId="67B80F36" w14:textId="2583BE1F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2</w:t>
      </w:r>
      <w:r w:rsidRPr="003D1115">
        <w:rPr>
          <w:rFonts w:ascii="Times New Roman" w:hAnsi="Times New Roman" w:cs="Times New Roman"/>
          <w:sz w:val="24"/>
          <w:szCs w:val="24"/>
        </w:rPr>
        <w:t>. Нормирование в области охраны окружающей среды: понятие, виды нормативов.</w:t>
      </w:r>
    </w:p>
    <w:p w14:paraId="1B2C8A5F" w14:textId="003EA7AD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3</w:t>
      </w:r>
      <w:r w:rsidRPr="003D1115">
        <w:rPr>
          <w:rFonts w:ascii="Times New Roman" w:hAnsi="Times New Roman" w:cs="Times New Roman"/>
          <w:sz w:val="24"/>
          <w:szCs w:val="24"/>
        </w:rPr>
        <w:t>. Экологический контроль: понятие, виды.</w:t>
      </w:r>
    </w:p>
    <w:p w14:paraId="16C52CBD" w14:textId="4082B3A2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4</w:t>
      </w:r>
      <w:r w:rsidRPr="003D1115">
        <w:rPr>
          <w:rFonts w:ascii="Times New Roman" w:hAnsi="Times New Roman" w:cs="Times New Roman"/>
          <w:sz w:val="24"/>
          <w:szCs w:val="24"/>
        </w:rPr>
        <w:t>. Экологическая экспертиза: понятие, виды, объекты.</w:t>
      </w:r>
    </w:p>
    <w:p w14:paraId="25521A6A" w14:textId="2E7F6813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5</w:t>
      </w:r>
      <w:r w:rsidRPr="003D1115">
        <w:rPr>
          <w:rFonts w:ascii="Times New Roman" w:hAnsi="Times New Roman" w:cs="Times New Roman"/>
          <w:sz w:val="24"/>
          <w:szCs w:val="24"/>
        </w:rPr>
        <w:t>. Порядок проведения экологической экспертизы.</w:t>
      </w:r>
    </w:p>
    <w:p w14:paraId="59CC207C" w14:textId="6C1433F9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6</w:t>
      </w:r>
      <w:r w:rsidRPr="003D1115">
        <w:rPr>
          <w:rFonts w:ascii="Times New Roman" w:hAnsi="Times New Roman" w:cs="Times New Roman"/>
          <w:sz w:val="24"/>
          <w:szCs w:val="24"/>
        </w:rPr>
        <w:t>. Общие требования в области охраны окружающей среды при осуществлении хозяйственной и иной деятельности.</w:t>
      </w:r>
    </w:p>
    <w:p w14:paraId="070715EF" w14:textId="42EDACE3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7</w:t>
      </w:r>
      <w:r w:rsidRPr="003D1115">
        <w:rPr>
          <w:rFonts w:ascii="Times New Roman" w:hAnsi="Times New Roman" w:cs="Times New Roman"/>
          <w:sz w:val="24"/>
          <w:szCs w:val="24"/>
        </w:rPr>
        <w:t>. Понятие и виды юридической ответственности за нарушение законодательства в области окружающей среды.</w:t>
      </w:r>
    </w:p>
    <w:p w14:paraId="35E11FFB" w14:textId="4A9C7DA2" w:rsidR="003D1115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2</w:t>
      </w:r>
      <w:r w:rsidR="00491E81">
        <w:rPr>
          <w:rFonts w:ascii="Times New Roman" w:hAnsi="Times New Roman" w:cs="Times New Roman"/>
          <w:sz w:val="24"/>
          <w:szCs w:val="24"/>
        </w:rPr>
        <w:t>8</w:t>
      </w:r>
      <w:r w:rsidRPr="003D1115">
        <w:rPr>
          <w:rFonts w:ascii="Times New Roman" w:hAnsi="Times New Roman" w:cs="Times New Roman"/>
          <w:sz w:val="24"/>
          <w:szCs w:val="24"/>
        </w:rPr>
        <w:t>. Обязанность полного возмещения вреда окружающей среде.</w:t>
      </w:r>
    </w:p>
    <w:p w14:paraId="1894B5D4" w14:textId="4818EDE6" w:rsidR="003D1115" w:rsidRPr="003D1115" w:rsidRDefault="00491E81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D1115" w:rsidRPr="003D1115">
        <w:rPr>
          <w:rFonts w:ascii="Times New Roman" w:hAnsi="Times New Roman" w:cs="Times New Roman"/>
          <w:sz w:val="24"/>
          <w:szCs w:val="24"/>
        </w:rPr>
        <w:t>. Порядок компенсации вреда окружающей среде, причиненного нарушением законодательства в области охраны окружающей среды.</w:t>
      </w:r>
    </w:p>
    <w:p w14:paraId="1C105119" w14:textId="59DFD3B4" w:rsidR="000623E0" w:rsidRPr="003D1115" w:rsidRDefault="003D1115" w:rsidP="003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15">
        <w:rPr>
          <w:rFonts w:ascii="Times New Roman" w:hAnsi="Times New Roman" w:cs="Times New Roman"/>
          <w:sz w:val="24"/>
          <w:szCs w:val="24"/>
        </w:rPr>
        <w:t>3</w:t>
      </w:r>
      <w:r w:rsidR="00491E81">
        <w:rPr>
          <w:rFonts w:ascii="Times New Roman" w:hAnsi="Times New Roman" w:cs="Times New Roman"/>
          <w:sz w:val="24"/>
          <w:szCs w:val="24"/>
        </w:rPr>
        <w:t>0</w:t>
      </w:r>
      <w:r w:rsidRPr="003D1115">
        <w:rPr>
          <w:rFonts w:ascii="Times New Roman" w:hAnsi="Times New Roman" w:cs="Times New Roman"/>
          <w:sz w:val="24"/>
          <w:szCs w:val="24"/>
        </w:rPr>
        <w:t>. Возмещение вреда, причиненного здоровью и имуществу граждан в результате нарушения законодательства в области охраны окружающей среды.</w:t>
      </w:r>
    </w:p>
    <w:sectPr w:rsidR="000623E0" w:rsidRPr="003D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48B"/>
    <w:rsid w:val="000623E0"/>
    <w:rsid w:val="003B727B"/>
    <w:rsid w:val="003D1115"/>
    <w:rsid w:val="00491E81"/>
    <w:rsid w:val="00A373D6"/>
    <w:rsid w:val="00A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25C"/>
  <w15:docId w15:val="{9A242A53-8790-4604-8610-30BF90A4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Саида Урчукова</cp:lastModifiedBy>
  <cp:revision>5</cp:revision>
  <cp:lastPrinted>2016-10-31T07:17:00Z</cp:lastPrinted>
  <dcterms:created xsi:type="dcterms:W3CDTF">2016-10-25T06:35:00Z</dcterms:created>
  <dcterms:modified xsi:type="dcterms:W3CDTF">2020-12-02T21:15:00Z</dcterms:modified>
</cp:coreProperties>
</file>