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38" w:rsidRDefault="00306C77" w:rsidP="0000708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  <w:r w:rsidRPr="000070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Тема:</w:t>
      </w:r>
      <w:r w:rsidR="00BF2038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BF2038" w:rsidRPr="000070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 xml:space="preserve">Государственная пошлина. </w:t>
      </w:r>
    </w:p>
    <w:p w:rsidR="00007089" w:rsidRPr="00007089" w:rsidRDefault="00007089" w:rsidP="0000708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д/з конспект лекции</w:t>
      </w:r>
    </w:p>
    <w:p w:rsidR="00306C77" w:rsidRDefault="00306C77" w:rsidP="0000708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</w:p>
    <w:p w:rsidR="00007089" w:rsidRDefault="002875EA" w:rsidP="0000708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Государственная пошлина относится к числу наиболее распро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>страненных платежей, используемых государством в качестве ис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>точника доходов своего бюджета и в определенной мере для ре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>гулирования общественных отношений (путем установления вы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 xml:space="preserve">соких размеров или освобождения от уплаты и т.п.). </w:t>
      </w:r>
    </w:p>
    <w:p w:rsidR="00007089" w:rsidRDefault="002875EA" w:rsidP="0000708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Государственная пошлина входит в группу платежей федерального уровня. Плательщиками государственной пошлины выступают физические лица (граждане РФ, иностранные граждане и лица без гражданства) и организации в тех случаях, когда они обращаются за совершением юридически значимых действий или выдачей до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>кументов</w:t>
      </w:r>
      <w:r w:rsidR="0000708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</w:t>
      </w:r>
    </w:p>
    <w:p w:rsidR="00BF2038" w:rsidRDefault="002875EA" w:rsidP="0000708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Так, государственная пошлина взимается: с исковых заявлений и жалоб, подаваемых в суды общей юрис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>дикции, арбитражные суды и Конституционный Суд РФ; за совершение нотариальных действий нотариусами государст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>венных нотариальных контор или уполномоченными на то долж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>ностными лицами органов исполнительной власти и консульских учреждений РФ; за государственную регистрацию актов гражданского состоя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>ния и другие юридически значимые действия, совершаемые орга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>нами записи актов гражданского состояния; за выдачу документов вышеуказанными судами, учреждения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>ми и органами; за рассмотрение и выдачу документов, связанных с приобрете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>нием гражданства РФ или выходом из гражданства РФ, въездом в РФ и выездом из РФ, а также за совершение других юридически значимых де</w:t>
      </w:r>
      <w:r w:rsidR="0000708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йствий, указанных в Законе РФ «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О государственной пошлине». Размеры (ставки) государственной пошлины установлены в За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>коне в размерах, зависящих от видов совершаемых действий, в форме кратности от минимальной оплаты труда, либо в процентах от суммы, содержащейся в документе (от цены иска, су</w:t>
      </w:r>
      <w:bookmarkStart w:id="0" w:name="_GoBack"/>
      <w:bookmarkEnd w:id="0"/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ммы дого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>вора и т.п.). Размеры пошлины сильно дифференцированы. При определе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>нии суммы платежа по государственной пошлине, установленной в размере, кратном мини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lastRenderedPageBreak/>
        <w:t>мальной оплате труда, последний учиты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>вается на день уплаты пошлины. Государственная пошлина уплачивается наличными деньгами в рублях в банки (их филиалы), а также путем перечисления тре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>буемой суммы со счета плательщика через банки. При оплате на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>личными деньгами банки должны выдавать квитанцию установленной формы. Иностранные лица могут уплачивать государствен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>ную пошлину через уполномоченных представителей в России, имеющих рублевые и валютные счета. По уплате государственной пошлины Федеральный закон устанавливает широкий перечень льгот, касающихся всех объектов ее взимания (например, от уплаты государственной пошлины осво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>бождены истцы по искам о взыскании алиментов, о возмещении материального ущерба, причиненного преступлением, ветераны Великой Отечественной войны, ветераны военной службы, ветера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>ны труда, обращающиеся в суды общей юрисдикции за защитой своих прав, установленных Федеральным законом «О ветеранах», граждане — за государственную регистрацию рождения, смерти, усыновления (удочерения), установления отцовства и т.п.). Помимо этого, органы законодательной (представительной) власти субъектов РФ вправе устанавливать дополнительные льго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>ты для отдельных категорий плательщиков за исключением льгот по уплате пошлины по делам, рассматриваемым судами общей юрисдикции, арбитражными судами и Конституционным Судом РФ. Названные суды вправе, исходя из имущественного положе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>ния граждан (арбитражный суд — из имущественного положения сторон), своим решением освободить (уменьшить) от уплаты госу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>дарственной пошлины, отсрочить или рассрочить платеж. Федеральный закон от 19 июля 1997 г., внесший изменения в Закон РФ «О государственной пошлине», установил право орга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>нов местного самоуправления устанавливать по уплате государст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>венной пошлины, зачисляемой в местные бюджеты, за выполне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>ние нотариальных действий и выдачу документов льготы для от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 xml:space="preserve">дельных плательщиков. Закон (п. 4 ст. 6) предусматривает случаи возврата уплаченной государственной пошлины. Государственная пошлина по делам, рассматриваемым судами (общей 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lastRenderedPageBreak/>
        <w:t>юрисдикции, арбитражными судами и Конституционным Судом РФ) зачисляется в федеральный бюджет, в остальных слу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>чаях — в доход местного бюджета по месту нахождения банка, принявшего платеж. Б. Таможенная пошлина Существование таможенной пошлины обусловлено внешнеэко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>номическими связями страны с зарубежными государствами, ко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>торые в условиях перехода России к рыночным отношениям приобретают все большее значение. В целях эффективного развития этих отношений при соблюдении интересов страны производится таможенное регулирование, основанное на единой таможенной политике в России. Организация и правовые основы таможенного дела определены в Таможенном кодексе Российской Федерации, принятом 18 июня 1993 г. и Законом РФ от 21.05.1993 г. «О таможенном тарифе». ТК РФ определяет порядок и условия перемещения через рос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>сийскую таможенную границу товаров и транспортных средств, взимания таможенных платежей, проведение таможенного кон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>троля и другие средства, обеспечивающие проведение таможен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>ной политики. Целью же таможенной политики являются обес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>печение наиболее эффективного использования инструментов та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>моженного контроля и регулирования товарообмена, участие в реализации торгово-политических задач по защите российского рынка, стимулирование развития национальной экономики. Таможенным платежам принадлежит существенная роль в проведении указанных целей таможенной политики в жизнь. Среди таможенных платежей ТК РФ называет, прежде всего, тамо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>женную пошлину, а также налог на добавленную стоимость, акци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>зы, различные таможенные сборы, взимаемые за таможенное оформление, хранение и другие услуги. Применение налога на добавленную стоимость и акцизов в от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>ношении товаров, ввозимых на таможенную территорию РФ и вы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 xml:space="preserve">возимых с этой территории, производится на основании ТК РФ и, соответственно. Закона РФ «О налоге на добавленную стоимость» и Закона РФ «Об акцизах». Таможенная пошлина выделяется своим значением и суммами поступлений в бюджет. Взимание ее регулируется ТК РФ, а также Законом РФ «О таможенном тарифе» от 21 мая 1993 г. В ТК РФ (ст. 11) указано, что товары, перемещаемые через таможенную границу РФ, 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lastRenderedPageBreak/>
        <w:t>подлежат обложению таможенной пошлиной в соот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 xml:space="preserve">ветствии с Законом РФ «О таможенном тарифе». </w:t>
      </w:r>
      <w:r w:rsidRPr="00BF20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Согласно этим законодательным актам таможенная пошлина представляет собой обязательный взнос,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взимаемый таможенными органами РФ при ввозе товара на таможенную территорию РФ или вывозе товара с этой территории и являющийся неотъемлемым условием такого ввоза или вывоза. Таможенная пошлина относится к платежам федерального уровня. Таможенная пошлина, как и государственная пошлина, отли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>чается от налога в собственном смысле (хотя и имеет с ним некото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>рые общие черты в силу своего обязательного характера, зачисле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>ния в бюджет и условного включения в систему налогов и сборов, как и многие другие платежи, не являющиеся в своей сущности налогами). В отличие от налога, являющегося платежом индиви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>дуально безвозмездным, взимание таможенной пошлины увязано с получением конкретным лицом, уплатившим пошлину, права на ввоз и вывоз товара, перемещением их через таможенную границу, чему сопутствует пользование плательщика определенными бла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>гами. Таможенная пошлина является своего рода платой за получе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>ние такого права, т.е. имеет индивидуально возмездный характер. Кроме того, если платежам налогов свойственна регулярность уп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>латы в установленные сроки, то таможенной пошлине это не свой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>ственно. Обязанность уплатить ее появляется в связи с возник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 xml:space="preserve">новением у лица необходимости в получении права перемещения товаров через таможенную границу. </w:t>
      </w:r>
    </w:p>
    <w:p w:rsidR="00BF2038" w:rsidRDefault="002875EA" w:rsidP="0000708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BF20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Таможенный тариф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— это свод ставок таможенных пошлин, применяемых к товарам, перемещаемым через таможенную границу РФ и систе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>матизированным в соответствии с Товарной номенклатурой внеш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>неэкономической деятельности. Применяется несколько видов ставок таможенных пошлин: а) адвалорные, начисляемые в процентах к таможенной стои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>мости облагаемых товаров; б) специфические, начисляемые в установленном размере за единицу облагаемых товаров; в) комбинированные, сочетающие оба названных вида тамо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>женного обложения. В качестве таможенных доходов выступают: тамо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lastRenderedPageBreak/>
        <w:t>женные пошлины за провозимые через границу товары; выручка от реализации конфискованных таможенных товаров; штрафы за нарушение таможенного режима; сбор за хранение товаров на складах таможен; за санитар</w:t>
      </w: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softHyphen/>
        <w:t xml:space="preserve">ный и другой осмотр товаров. </w:t>
      </w:r>
    </w:p>
    <w:p w:rsidR="00BF2038" w:rsidRDefault="002875EA" w:rsidP="0000708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К группе неналоговых платежей относятся сборы за регистрацию и осмотр транспортных средств; консульский сбор, плата за выдаваемые паспорта, плата за опробование и клеймение изделий из драгоценных металлов, права на пользование имуще</w:t>
      </w:r>
      <w:r w:rsidR="00BF2038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ством (арендная плата) и т. </w:t>
      </w:r>
      <w:proofErr w:type="gramStart"/>
      <w:r w:rsidR="00BF2038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п..</w:t>
      </w:r>
      <w:proofErr w:type="gramEnd"/>
    </w:p>
    <w:p w:rsidR="00A80FEB" w:rsidRDefault="002875EA" w:rsidP="00007089">
      <w:pPr>
        <w:spacing w:after="0" w:line="360" w:lineRule="auto"/>
        <w:jc w:val="both"/>
      </w:pPr>
      <w:r w:rsidRPr="000B2EB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Таким образом, таможенная пошлина имеет важное значение в качестве одного из доходов государственной казны и инструмента регулирования экономических отношений.</w:t>
      </w:r>
    </w:p>
    <w:sectPr w:rsidR="00A8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EA"/>
    <w:rsid w:val="00007089"/>
    <w:rsid w:val="002875EA"/>
    <w:rsid w:val="00306C77"/>
    <w:rsid w:val="00A87F7E"/>
    <w:rsid w:val="00BF2038"/>
    <w:rsid w:val="00FC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947D1-9B57-4366-B7BC-6B7B9589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2020-11-13T05:15:00Z</dcterms:created>
  <dcterms:modified xsi:type="dcterms:W3CDTF">2020-11-13T05:15:00Z</dcterms:modified>
</cp:coreProperties>
</file>