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E8CF" w14:textId="0F0170A6" w:rsidR="001B79C3" w:rsidRPr="001B79C3" w:rsidRDefault="001B79C3" w:rsidP="001B79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Arial"/>
          <w:b/>
          <w:bCs/>
          <w:color w:val="424242"/>
          <w:sz w:val="23"/>
          <w:szCs w:val="23"/>
          <w:lang w:eastAsia="ru-RU"/>
        </w:rPr>
        <w:t>Лек</w:t>
      </w:r>
      <w:r w:rsidRPr="001B79C3">
        <w:rPr>
          <w:rFonts w:ascii="Verdana" w:eastAsia="Times New Roman" w:hAnsi="Verdana" w:cs="Arial"/>
          <w:b/>
          <w:bCs/>
          <w:color w:val="424242"/>
          <w:sz w:val="23"/>
          <w:szCs w:val="23"/>
          <w:lang w:eastAsia="ru-RU"/>
        </w:rPr>
        <w:t>ция</w:t>
      </w:r>
      <w:r w:rsidR="00151E7D">
        <w:rPr>
          <w:rFonts w:ascii="Verdana" w:eastAsia="Times New Roman" w:hAnsi="Verdana" w:cs="Arial"/>
          <w:b/>
          <w:bCs/>
          <w:color w:val="424242"/>
          <w:sz w:val="23"/>
          <w:szCs w:val="23"/>
          <w:lang w:eastAsia="ru-RU"/>
        </w:rPr>
        <w:t xml:space="preserve"> </w:t>
      </w:r>
      <w:r w:rsidR="00002C2F">
        <w:rPr>
          <w:rFonts w:ascii="Verdana" w:eastAsia="Times New Roman" w:hAnsi="Verdana" w:cs="Arial"/>
          <w:b/>
          <w:bCs/>
          <w:color w:val="424242"/>
          <w:sz w:val="23"/>
          <w:szCs w:val="23"/>
          <w:lang w:eastAsia="ru-RU"/>
        </w:rPr>
        <w:t>2</w:t>
      </w:r>
      <w:r w:rsidRPr="001B79C3">
        <w:rPr>
          <w:rFonts w:ascii="Verdana" w:eastAsia="Times New Roman" w:hAnsi="Verdana" w:cs="Arial"/>
          <w:b/>
          <w:bCs/>
          <w:color w:val="424242"/>
          <w:sz w:val="23"/>
          <w:szCs w:val="23"/>
          <w:lang w:eastAsia="ru-RU"/>
        </w:rPr>
        <w:t xml:space="preserve"> по страховому делу ПОСО -3</w:t>
      </w:r>
    </w:p>
    <w:p w14:paraId="7201CF77" w14:textId="77777777" w:rsidR="00151E7D" w:rsidRDefault="00151E7D" w:rsidP="00151E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810715" w14:textId="77777777" w:rsidR="00151E7D" w:rsidRPr="00151E7D" w:rsidRDefault="00151E7D" w:rsidP="00151E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Сделать конспект и выучить</w:t>
      </w:r>
    </w:p>
    <w:p w14:paraId="52F99E66" w14:textId="77777777" w:rsidR="00151E7D" w:rsidRPr="00151E7D" w:rsidRDefault="00151E7D" w:rsidP="00151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EE402" w14:textId="77777777" w:rsidR="00151E7D" w:rsidRPr="00151E7D" w:rsidRDefault="00151E7D" w:rsidP="00151E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176E05E2" w14:textId="77777777" w:rsidR="00151E7D" w:rsidRPr="00151E7D" w:rsidRDefault="00151E7D" w:rsidP="00151E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5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:Обязательное</w:t>
      </w:r>
      <w:proofErr w:type="gramEnd"/>
      <w:r w:rsidRPr="0015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социальное страхование </w:t>
      </w:r>
    </w:p>
    <w:p w14:paraId="72E46AF7" w14:textId="77777777" w:rsidR="00151E7D" w:rsidRPr="00151E7D" w:rsidRDefault="00151E7D" w:rsidP="00151E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МЕДИЦИНСКОЕ СТРАХОВАНИЕ</w:t>
      </w:r>
    </w:p>
    <w:p w14:paraId="3FE88AF4" w14:textId="77777777" w:rsidR="00151E7D" w:rsidRPr="00151E7D" w:rsidRDefault="00151E7D" w:rsidP="00151E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278AFB" w14:textId="77777777" w:rsidR="00151E7D" w:rsidRPr="00151E7D" w:rsidRDefault="00151E7D" w:rsidP="001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Медицинское страхование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личного страхования, при котором объектом являются ценности связанные со здоровьем человека.</w:t>
      </w:r>
    </w:p>
    <w:p w14:paraId="230B9EF2" w14:textId="77777777" w:rsidR="00151E7D" w:rsidRPr="00151E7D" w:rsidRDefault="00151E7D" w:rsidP="001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DD62A3" w14:textId="77777777" w:rsidR="00151E7D" w:rsidRPr="00151E7D" w:rsidRDefault="00151E7D" w:rsidP="001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медицинского страхования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дать гарантии гражданам при возникновении страхового риска получить медицинскую помощь за счет накопленных средств и повышения качества медицинской помощи.</w:t>
      </w:r>
    </w:p>
    <w:p w14:paraId="3B1DCDF3" w14:textId="77777777" w:rsidR="00151E7D" w:rsidRPr="00151E7D" w:rsidRDefault="00151E7D" w:rsidP="001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2A8BD" w14:textId="77777777" w:rsidR="00151E7D" w:rsidRPr="00151E7D" w:rsidRDefault="00151E7D" w:rsidP="00151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 медицинского страхования</w:t>
      </w:r>
    </w:p>
    <w:p w14:paraId="26C01CC0" w14:textId="77777777" w:rsidR="00151E7D" w:rsidRPr="00151E7D" w:rsidRDefault="00151E7D" w:rsidP="001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1BAD2C" w14:textId="77777777" w:rsidR="00151E7D" w:rsidRPr="00151E7D" w:rsidRDefault="00151E7D" w:rsidP="001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законе об обязательном медицинском страховании даны определения основным понятиям:</w:t>
      </w:r>
    </w:p>
    <w:p w14:paraId="47CF3189" w14:textId="77777777" w:rsidR="00151E7D" w:rsidRPr="00151E7D" w:rsidRDefault="00151E7D" w:rsidP="00151E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 обязательного медицинского страхования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страховой риск, связанный с возникновением страхового случая;</w:t>
      </w:r>
    </w:p>
    <w:p w14:paraId="72AC2DF8" w14:textId="77777777" w:rsidR="00151E7D" w:rsidRPr="00151E7D" w:rsidRDefault="00151E7D" w:rsidP="00151E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страховой риск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предполагаемое событие, при наступлении которого возникает необходимость осуществления расходов на оплату оказываемой застрахованному лицу медицинской помощи;</w:t>
      </w:r>
    </w:p>
    <w:p w14:paraId="526C797B" w14:textId="77777777" w:rsidR="00151E7D" w:rsidRPr="00151E7D" w:rsidRDefault="00151E7D" w:rsidP="00151E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страховой случай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совершившееся событие (заболевание, травма, иное состояние здоровья застрахованного лица, профилактические мероприятия), при наступлении которого застрахованному лицу предоставляется страховое обеспечение по обязательному медицинскому страхованию;</w:t>
      </w:r>
    </w:p>
    <w:p w14:paraId="267D3D3A" w14:textId="77777777" w:rsidR="00151E7D" w:rsidRPr="00151E7D" w:rsidRDefault="00151E7D" w:rsidP="00151E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страховое обеспечение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обязательному медицинскому </w:t>
      </w:r>
      <w:proofErr w:type="gramStart"/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страхованию  -</w:t>
      </w:r>
      <w:proofErr w:type="gramEnd"/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организации;</w:t>
      </w:r>
    </w:p>
    <w:p w14:paraId="2DA28FDF" w14:textId="77777777" w:rsidR="00151E7D" w:rsidRPr="00151E7D" w:rsidRDefault="00151E7D" w:rsidP="00151E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страховые взносы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обязательное медицинское страхование - обязательные платежи, которые уплачиваются страхователями; </w:t>
      </w:r>
    </w:p>
    <w:p w14:paraId="50762185" w14:textId="77777777" w:rsidR="00151E7D" w:rsidRPr="00151E7D" w:rsidRDefault="00151E7D" w:rsidP="00151E7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застрахованное лицо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лицо, на которое распространяется обязательное медицинское страхование в соответствии с настоящим Федеральным законом;</w:t>
      </w:r>
    </w:p>
    <w:p w14:paraId="5EF0DE68" w14:textId="77777777" w:rsidR="00151E7D" w:rsidRPr="00151E7D" w:rsidRDefault="00151E7D" w:rsidP="001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5991159E" w14:textId="77777777" w:rsidR="00151E7D" w:rsidRPr="00151E7D" w:rsidRDefault="00151E7D" w:rsidP="001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РФ установлены две формы медицинского страхования:</w:t>
      </w:r>
    </w:p>
    <w:p w14:paraId="2DF7466F" w14:textId="77777777" w:rsidR="00151E7D" w:rsidRPr="00151E7D" w:rsidRDefault="00151E7D" w:rsidP="00151E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медицинское страхование, </w:t>
      </w:r>
    </w:p>
    <w:p w14:paraId="0255E9B8" w14:textId="77777777" w:rsidR="00151E7D" w:rsidRPr="00151E7D" w:rsidRDefault="00151E7D" w:rsidP="00151E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добровольное медицинское страхование. </w:t>
      </w:r>
    </w:p>
    <w:p w14:paraId="34F3DFB5" w14:textId="77777777" w:rsidR="00151E7D" w:rsidRPr="00151E7D" w:rsidRDefault="00151E7D" w:rsidP="00151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D9EE83" w14:textId="77777777" w:rsidR="00151E7D" w:rsidRPr="00151E7D" w:rsidRDefault="00151E7D" w:rsidP="00151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14:paraId="659FD434" w14:textId="77777777" w:rsidR="00151E7D" w:rsidRPr="00151E7D" w:rsidRDefault="00151E7D" w:rsidP="00151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обязательного и добровольного страхования</w:t>
      </w:r>
    </w:p>
    <w:p w14:paraId="3F9CCD12" w14:textId="77777777" w:rsidR="00151E7D" w:rsidRPr="00151E7D" w:rsidRDefault="00151E7D" w:rsidP="00151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5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427"/>
      </w:tblGrid>
      <w:tr w:rsidR="00151E7D" w:rsidRPr="00151E7D" w14:paraId="0DC391BF" w14:textId="77777777" w:rsidTr="00F67715">
        <w:trPr>
          <w:trHeight w:val="311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00E1" w14:textId="77777777" w:rsidR="00151E7D" w:rsidRPr="00151E7D" w:rsidRDefault="00151E7D" w:rsidP="0015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B3AB" w14:textId="77777777" w:rsidR="00151E7D" w:rsidRPr="00151E7D" w:rsidRDefault="00151E7D" w:rsidP="0015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ДМС</w:t>
            </w:r>
          </w:p>
        </w:tc>
      </w:tr>
      <w:tr w:rsidR="00151E7D" w:rsidRPr="00151E7D" w14:paraId="0D471DD4" w14:textId="77777777" w:rsidTr="00F67715">
        <w:trPr>
          <w:trHeight w:val="296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1212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1387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</w:t>
            </w:r>
          </w:p>
        </w:tc>
      </w:tr>
      <w:tr w:rsidR="00151E7D" w:rsidRPr="00151E7D" w14:paraId="16A8A305" w14:textId="77777777" w:rsidTr="00F67715">
        <w:trPr>
          <w:trHeight w:val="296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042F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из видов </w:t>
            </w:r>
            <w:proofErr w:type="gramStart"/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 страхования</w:t>
            </w:r>
            <w:proofErr w:type="gramEnd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8BCB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личного страхования</w:t>
            </w:r>
          </w:p>
        </w:tc>
      </w:tr>
      <w:tr w:rsidR="00151E7D" w:rsidRPr="00151E7D" w14:paraId="6B23E7B0" w14:textId="77777777" w:rsidTr="00F67715">
        <w:trPr>
          <w:trHeight w:val="28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BA1A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некоммерческая деятельность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55A1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коммерческая деятельность</w:t>
            </w:r>
          </w:p>
        </w:tc>
      </w:tr>
      <w:tr w:rsidR="00151E7D" w:rsidRPr="00151E7D" w14:paraId="47A8B591" w14:textId="77777777" w:rsidTr="00F67715">
        <w:trPr>
          <w:trHeight w:val="296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41D9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Всеобщее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05DC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или групповое</w:t>
            </w:r>
          </w:p>
        </w:tc>
      </w:tr>
      <w:tr w:rsidR="00151E7D" w:rsidRPr="00151E7D" w14:paraId="7C10CE96" w14:textId="77777777" w:rsidTr="00F67715">
        <w:trPr>
          <w:trHeight w:val="80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640D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государственными</w:t>
            </w:r>
          </w:p>
          <w:p w14:paraId="76ED2188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(фонды ОМС) организациями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644F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различными организациями различных форм собственности.</w:t>
            </w:r>
          </w:p>
        </w:tc>
      </w:tr>
      <w:tr w:rsidR="00151E7D" w:rsidRPr="00151E7D" w14:paraId="009FE87A" w14:textId="77777777" w:rsidTr="00F67715">
        <w:trPr>
          <w:trHeight w:val="689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50EC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Страховщики:</w:t>
            </w: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страховые медицинские организации, имеющие лицензию на проведение ОМС и ТФ ОМС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4507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Страховщики</w:t>
            </w: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страховые медицинские организации, имеющие лицензию на проведение ДМС</w:t>
            </w:r>
          </w:p>
        </w:tc>
      </w:tr>
      <w:tr w:rsidR="00151E7D" w:rsidRPr="00151E7D" w14:paraId="400553AA" w14:textId="77777777" w:rsidTr="00F67715">
        <w:trPr>
          <w:trHeight w:val="98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3603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Страхователи</w:t>
            </w: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для работающего населения – работодатели; для неработающего населения администрация субъектов Р.Ф., местная администрация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D294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Страхователи:</w:t>
            </w: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юридические и физические лица, представляющие интересы граждан</w:t>
            </w:r>
          </w:p>
        </w:tc>
      </w:tr>
      <w:tr w:rsidR="00151E7D" w:rsidRPr="00151E7D" w14:paraId="5F7B1944" w14:textId="77777777" w:rsidTr="00F67715">
        <w:trPr>
          <w:trHeight w:val="1000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856D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средств - взносы работодателей, включаемые в себестоимость товаров и услуг (% к фонду оплаты труда), около 1% платежи из бюджета (за неработающее населения)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6E87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средств – личные доходы граждан, средства предприятий и организаций (1</w:t>
            </w:r>
            <w:proofErr w:type="gramStart"/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себестоимости</w:t>
            </w:r>
            <w:proofErr w:type="gramEnd"/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продукции)</w:t>
            </w:r>
          </w:p>
        </w:tc>
      </w:tr>
      <w:tr w:rsidR="00151E7D" w:rsidRPr="00151E7D" w14:paraId="0B0AA60E" w14:textId="77777777" w:rsidTr="00F67715">
        <w:trPr>
          <w:trHeight w:val="1016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38F2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– гарантированные услуги определённого объёма и качества, утверждаемы органами государственной власти (базовая программа)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5D53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может включать любой набор услуг.</w:t>
            </w:r>
          </w:p>
          <w:p w14:paraId="5D9728F2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Разрабатывается страховой медицинской организацией</w:t>
            </w:r>
          </w:p>
        </w:tc>
      </w:tr>
      <w:tr w:rsidR="00151E7D" w:rsidRPr="00151E7D" w14:paraId="1625812F" w14:textId="77777777" w:rsidTr="00F67715">
        <w:trPr>
          <w:trHeight w:val="608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2E45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страхования определяются государством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D5FA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страхования разрабатываются страховщиком</w:t>
            </w:r>
          </w:p>
        </w:tc>
      </w:tr>
      <w:tr w:rsidR="00151E7D" w:rsidRPr="00151E7D" w14:paraId="3C2208B6" w14:textId="77777777" w:rsidTr="00F67715">
        <w:trPr>
          <w:trHeight w:val="998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A5BE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тарифы утверждаются законом, тарифы на медицинские услуги рассчитываются по единой методике и утверждаются субъектами ОМС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304F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тарифы определяются в соответствии с теорией и практикой расчёта страховой премии. Цена договорная</w:t>
            </w:r>
          </w:p>
        </w:tc>
      </w:tr>
      <w:tr w:rsidR="00151E7D" w:rsidRPr="00151E7D" w14:paraId="5D360DD1" w14:textId="77777777" w:rsidTr="00F67715">
        <w:trPr>
          <w:trHeight w:val="622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08EF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могут использоваться только для основной деятельности - ОМС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71FF" w14:textId="77777777" w:rsidR="00151E7D" w:rsidRPr="00151E7D" w:rsidRDefault="00151E7D" w:rsidP="0015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могут использоваться для любой коммерческой или некоммерческой деятельности.</w:t>
            </w:r>
          </w:p>
        </w:tc>
      </w:tr>
    </w:tbl>
    <w:p w14:paraId="7DBCE97B" w14:textId="77777777" w:rsidR="00151E7D" w:rsidRPr="00151E7D" w:rsidRDefault="00151E7D" w:rsidP="001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Обязательное медицинское страхование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социального страхования.</w:t>
      </w:r>
    </w:p>
    <w:p w14:paraId="53561CBA" w14:textId="77777777" w:rsidR="00151E7D" w:rsidRPr="00151E7D" w:rsidRDefault="00151E7D" w:rsidP="001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Социальное страхование 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система, защищающая граждан от факторов социального риска, к которым относятся: болезнь, несчастный случай, потеря трудоспособности, материнство, старость, безработица, смерть родственников.</w:t>
      </w:r>
    </w:p>
    <w:p w14:paraId="2998EDF4" w14:textId="77777777" w:rsidR="00151E7D" w:rsidRPr="00151E7D" w:rsidRDefault="00151E7D" w:rsidP="00151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ED7012" w14:textId="77777777" w:rsidR="00151E7D" w:rsidRPr="00151E7D" w:rsidRDefault="00151E7D" w:rsidP="00151E7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ОМС</w:t>
      </w:r>
    </w:p>
    <w:p w14:paraId="31F158DA" w14:textId="77777777" w:rsidR="00151E7D" w:rsidRPr="00151E7D" w:rsidRDefault="00151E7D" w:rsidP="00151E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медицинском страховании взаимодействуют четыре </w:t>
      </w:r>
      <w:proofErr w:type="gramStart"/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 :</w:t>
      </w:r>
      <w:proofErr w:type="gramEnd"/>
    </w:p>
    <w:p w14:paraId="12EA75D8" w14:textId="77777777" w:rsidR="00151E7D" w:rsidRPr="00151E7D" w:rsidRDefault="00151E7D" w:rsidP="00151E7D">
      <w:pPr>
        <w:numPr>
          <w:ilvl w:val="0"/>
          <w:numId w:val="6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Страховщик </w:t>
      </w:r>
    </w:p>
    <w:p w14:paraId="47B7A05B" w14:textId="77777777" w:rsidR="00151E7D" w:rsidRPr="00151E7D" w:rsidRDefault="00151E7D" w:rsidP="00151E7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главе всей службы ОМС стоит федеральный фон ОМС (ФФОМС). </w:t>
      </w:r>
    </w:p>
    <w:p w14:paraId="6A8FA86F" w14:textId="77777777" w:rsidR="00151E7D" w:rsidRPr="00151E7D" w:rsidRDefault="00151E7D" w:rsidP="00151E7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фон ОМС (ТФОМС) - это фонд, куда стекаются деньги на финансирование лечебно-профилактических учреждений. </w:t>
      </w:r>
    </w:p>
    <w:p w14:paraId="243DA150" w14:textId="77777777" w:rsidR="00151E7D" w:rsidRPr="00151E7D" w:rsidRDefault="00151E7D" w:rsidP="00151E7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Страховая медицинская организация ОМС</w:t>
      </w:r>
    </w:p>
    <w:p w14:paraId="6B623E9F" w14:textId="77777777" w:rsidR="00151E7D" w:rsidRPr="00151E7D" w:rsidRDefault="00151E7D" w:rsidP="00151E7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Страхователь (работодатель, государство)</w:t>
      </w:r>
    </w:p>
    <w:p w14:paraId="33093B52" w14:textId="77777777" w:rsidR="00151E7D" w:rsidRPr="00151E7D" w:rsidRDefault="00151E7D" w:rsidP="00151E7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Исполнитель медицинских услуг (медицинская организация)</w:t>
      </w:r>
    </w:p>
    <w:p w14:paraId="04357F73" w14:textId="77777777" w:rsidR="00151E7D" w:rsidRPr="00151E7D" w:rsidRDefault="00151E7D" w:rsidP="00151E7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Застрахованный гражданин</w:t>
      </w:r>
    </w:p>
    <w:p w14:paraId="13671D45" w14:textId="77777777" w:rsidR="00151E7D" w:rsidRPr="00151E7D" w:rsidRDefault="00151E7D" w:rsidP="0015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Субъектами обязательного медицинского страхования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14:paraId="75DAA645" w14:textId="77777777" w:rsidR="00151E7D" w:rsidRPr="00151E7D" w:rsidRDefault="00151E7D" w:rsidP="0015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застрахованные лица;</w:t>
      </w:r>
    </w:p>
    <w:p w14:paraId="6029ACD6" w14:textId="77777777" w:rsidR="00151E7D" w:rsidRPr="00151E7D" w:rsidRDefault="00151E7D" w:rsidP="0015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страхователи;</w:t>
      </w:r>
    </w:p>
    <w:p w14:paraId="39D86CAD" w14:textId="77777777" w:rsidR="00151E7D" w:rsidRPr="00151E7D" w:rsidRDefault="00151E7D" w:rsidP="0015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Федеральный фонд.</w:t>
      </w:r>
    </w:p>
    <w:p w14:paraId="3ECE0802" w14:textId="77777777" w:rsidR="00151E7D" w:rsidRPr="00151E7D" w:rsidRDefault="00151E7D" w:rsidP="00151E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фонд - некоммерческая организация, созданная для реализации государственной политики в сфере обязательного медицинского страхования.</w:t>
      </w:r>
    </w:p>
    <w:p w14:paraId="0116026E" w14:textId="77777777" w:rsidR="00151E7D" w:rsidRPr="00151E7D" w:rsidRDefault="00151E7D" w:rsidP="00151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обязательного медицинского страхования</w:t>
      </w:r>
    </w:p>
    <w:p w14:paraId="4467F74C" w14:textId="77777777" w:rsidR="00151E7D" w:rsidRPr="00151E7D" w:rsidRDefault="00151E7D" w:rsidP="00151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87076F" w14:textId="77777777" w:rsidR="00151E7D" w:rsidRPr="00151E7D" w:rsidRDefault="00151E7D" w:rsidP="0015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обязательного медицинского страхования являются:</w:t>
      </w:r>
    </w:p>
    <w:p w14:paraId="4E35170C" w14:textId="77777777" w:rsidR="00151E7D" w:rsidRPr="00151E7D" w:rsidRDefault="00151E7D" w:rsidP="0015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обеспечение 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обязательного медицинского страхования </w:t>
      </w: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гарантий бесплатного оказания застрахованному лицу медицинской помощи при наступлении </w:t>
      </w: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страхового случая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территориальной программы обязательного медицинского страхования и базовой программы обязательного медицинского страхования;</w:t>
      </w:r>
    </w:p>
    <w:p w14:paraId="65C20C83" w14:textId="77777777" w:rsidR="00151E7D" w:rsidRPr="00151E7D" w:rsidRDefault="00151E7D" w:rsidP="0015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устойчивость финансовой системы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страхования, обеспечиваемая на основе эквивалентности страхового обеспечения средствам обязательного медицинского страхования;</w:t>
      </w:r>
    </w:p>
    <w:p w14:paraId="6066DFAB" w14:textId="77777777" w:rsidR="00151E7D" w:rsidRPr="00151E7D" w:rsidRDefault="00151E7D" w:rsidP="0015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обязательность уплаты страхователями страховых взносов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обязательное медицинское страхование в размерах, установленных федеральными законами;</w:t>
      </w:r>
    </w:p>
    <w:p w14:paraId="659F9A68" w14:textId="77777777" w:rsidR="00151E7D" w:rsidRPr="00151E7D" w:rsidRDefault="00151E7D" w:rsidP="0015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государственная гарантия соблюдения прав застрахованных лиц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страховщика;</w:t>
      </w:r>
    </w:p>
    <w:p w14:paraId="36F36837" w14:textId="77777777" w:rsidR="00151E7D" w:rsidRPr="00151E7D" w:rsidRDefault="00151E7D" w:rsidP="0015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создание условий для обеспечения доступности и качества медицинской помощи,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оказываемой в рамках программ обязательного медицинского страхования;</w:t>
      </w:r>
    </w:p>
    <w:p w14:paraId="32F1D70E" w14:textId="77777777" w:rsidR="00151E7D" w:rsidRPr="00151E7D" w:rsidRDefault="00151E7D" w:rsidP="00151E7D">
      <w:pPr>
        <w:spacing w:after="0" w:line="240" w:lineRule="auto"/>
        <w:ind w:left="73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3FC19" w14:textId="77777777" w:rsidR="00151E7D" w:rsidRPr="00151E7D" w:rsidRDefault="00151E7D" w:rsidP="00151E7D">
      <w:pPr>
        <w:spacing w:after="0" w:line="240" w:lineRule="auto"/>
        <w:ind w:left="73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застрахованных лиц</w:t>
      </w:r>
    </w:p>
    <w:p w14:paraId="197AED8D" w14:textId="77777777" w:rsidR="00151E7D" w:rsidRPr="00151E7D" w:rsidRDefault="00151E7D" w:rsidP="00151E7D">
      <w:pPr>
        <w:spacing w:after="0" w:line="240" w:lineRule="auto"/>
        <w:ind w:left="73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F802FC" w14:textId="77777777" w:rsidR="00151E7D" w:rsidRPr="00151E7D" w:rsidRDefault="00151E7D" w:rsidP="0015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 об обязательном медицинском страховании.</w:t>
      </w:r>
    </w:p>
    <w:p w14:paraId="14972FFA" w14:textId="77777777" w:rsidR="00151E7D" w:rsidRPr="00151E7D" w:rsidRDefault="00151E7D" w:rsidP="0015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Застрахованные лица имеют право на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1846AA" w14:textId="77777777" w:rsidR="00151E7D" w:rsidRPr="00151E7D" w:rsidRDefault="00151E7D" w:rsidP="0015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14:paraId="495BAE1E" w14:textId="77777777" w:rsidR="00151E7D" w:rsidRPr="00151E7D" w:rsidRDefault="00151E7D" w:rsidP="0015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14:paraId="5D337DE1" w14:textId="77777777" w:rsidR="00151E7D" w:rsidRPr="00151E7D" w:rsidRDefault="00151E7D" w:rsidP="0015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14:paraId="1B70F76F" w14:textId="77777777" w:rsidR="00151E7D" w:rsidRPr="00151E7D" w:rsidRDefault="00151E7D" w:rsidP="0015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14:paraId="57D116DE" w14:textId="77777777" w:rsidR="00151E7D" w:rsidRPr="00151E7D" w:rsidRDefault="00151E7D" w:rsidP="0015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жительства;</w:t>
      </w:r>
    </w:p>
    <w:p w14:paraId="0B672FAC" w14:textId="77777777" w:rsidR="00151E7D" w:rsidRPr="00151E7D" w:rsidRDefault="00151E7D" w:rsidP="0015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9C97FA" w14:textId="77777777" w:rsidR="00151E7D" w:rsidRPr="00151E7D" w:rsidRDefault="00151E7D" w:rsidP="00151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7F1807" w14:textId="77777777" w:rsidR="00151E7D" w:rsidRPr="00151E7D" w:rsidRDefault="00151E7D" w:rsidP="00151E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Застрахованные лица обязаны:</w:t>
      </w:r>
    </w:p>
    <w:p w14:paraId="40C9A5F3" w14:textId="77777777" w:rsidR="00151E7D" w:rsidRPr="00151E7D" w:rsidRDefault="00151E7D" w:rsidP="00151E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предъявить полис обязательного медицинского страхования при обращении за медицинской помощью, </w:t>
      </w: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исключением случаев оказания экстренной медицинской помощи;</w:t>
      </w:r>
    </w:p>
    <w:p w14:paraId="12F03A37" w14:textId="77777777" w:rsidR="00151E7D" w:rsidRPr="00151E7D" w:rsidRDefault="00151E7D" w:rsidP="0015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14:paraId="24F608C7" w14:textId="77777777" w:rsidR="00151E7D" w:rsidRPr="00151E7D" w:rsidRDefault="00151E7D" w:rsidP="0015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уведомить страховую медицинскую организацию об изменении фамилии, имени, отчества, места жительства в </w:t>
      </w:r>
      <w:r w:rsidRPr="00151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течение одного месяца со дня, когда эти изменения произошли;</w:t>
      </w:r>
    </w:p>
    <w:p w14:paraId="0DBB87FF" w14:textId="77777777" w:rsidR="00151E7D" w:rsidRPr="00151E7D" w:rsidRDefault="00151E7D" w:rsidP="00151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5D02F9" w14:textId="77777777" w:rsidR="00151E7D" w:rsidRPr="00151E7D" w:rsidRDefault="00151E7D" w:rsidP="00151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7F349" w14:textId="77777777" w:rsidR="00151E7D" w:rsidRPr="00151E7D" w:rsidRDefault="00151E7D" w:rsidP="00151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4CEF7E" w14:textId="77777777" w:rsidR="00151E7D" w:rsidRPr="00151E7D" w:rsidRDefault="00151E7D" w:rsidP="00151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обязательного медицинского страхования</w:t>
      </w:r>
    </w:p>
    <w:p w14:paraId="628C828C" w14:textId="77777777" w:rsidR="00151E7D" w:rsidRPr="00151E7D" w:rsidRDefault="00151E7D" w:rsidP="0015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92EFE" w14:textId="77777777" w:rsidR="00151E7D" w:rsidRPr="00151E7D" w:rsidRDefault="00151E7D" w:rsidP="001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обязательного медицинского страхования формируются за счет:</w:t>
      </w:r>
    </w:p>
    <w:p w14:paraId="1B0CA2F6" w14:textId="77777777" w:rsidR="00151E7D" w:rsidRPr="00151E7D" w:rsidRDefault="00151E7D" w:rsidP="001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доходов от уплаты:</w:t>
      </w:r>
    </w:p>
    <w:p w14:paraId="4ED4854B" w14:textId="77777777" w:rsidR="00151E7D" w:rsidRPr="00151E7D" w:rsidRDefault="00151E7D" w:rsidP="001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страховых взносов на обязательное медицинское страхование;</w:t>
      </w:r>
    </w:p>
    <w:p w14:paraId="4A0A647D" w14:textId="77777777" w:rsidR="00151E7D" w:rsidRPr="00151E7D" w:rsidRDefault="00151E7D" w:rsidP="00151E7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ежемесячного страхового взноса на обязательное медицинское страхование </w:t>
      </w: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неработающего населения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уплачиваемая страхователями ФФОМС, должна 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составлять </w:t>
      </w:r>
      <w:r w:rsidRPr="00151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одну двенадцатую годового объема бюджетных ассигнований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предусмотренного на указанные цели. </w:t>
      </w:r>
    </w:p>
    <w:p w14:paraId="0BBDEBE0" w14:textId="77777777" w:rsidR="00151E7D" w:rsidRPr="00151E7D" w:rsidRDefault="00151E7D" w:rsidP="00151E7D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EA966" w14:textId="77777777" w:rsidR="00151E7D" w:rsidRPr="00151E7D" w:rsidRDefault="00151E7D" w:rsidP="00151E7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151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работающую часть населения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 в ФФОМС вносят ежемесячно % от фонда заработной платы в виде страховых взносов: </w:t>
      </w:r>
    </w:p>
    <w:p w14:paraId="1D856A4D" w14:textId="77777777" w:rsidR="00151E7D" w:rsidRPr="00151E7D" w:rsidRDefault="00151E7D" w:rsidP="00151E7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Пенсионный фонд Российской Федерации - 26 процентов;</w:t>
      </w:r>
    </w:p>
    <w:p w14:paraId="224BC0F3" w14:textId="77777777" w:rsidR="00151E7D" w:rsidRPr="00151E7D" w:rsidRDefault="00151E7D" w:rsidP="001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Фонд социального страхования Российской Федерации - 2,9 процента;</w:t>
      </w:r>
    </w:p>
    <w:p w14:paraId="4F35EDDD" w14:textId="77777777" w:rsidR="00151E7D" w:rsidRPr="00151E7D" w:rsidRDefault="00151E7D" w:rsidP="001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Федеральный фонд обязательного медицинского страхования – 5,1 процента;</w:t>
      </w:r>
    </w:p>
    <w:p w14:paraId="62F30AFA" w14:textId="77777777" w:rsidR="00151E7D" w:rsidRPr="00151E7D" w:rsidRDefault="00151E7D" w:rsidP="001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недоимок по взносам, налоговым платежам;</w:t>
      </w:r>
    </w:p>
    <w:p w14:paraId="20F914E7" w14:textId="77777777" w:rsidR="00151E7D" w:rsidRPr="00151E7D" w:rsidRDefault="00151E7D" w:rsidP="001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начисленных пеней и штрафов.</w:t>
      </w:r>
    </w:p>
    <w:p w14:paraId="0EA3B3F8" w14:textId="77777777" w:rsidR="00151E7D" w:rsidRPr="00151E7D" w:rsidRDefault="00151E7D" w:rsidP="001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BE099" w14:textId="77777777" w:rsidR="00151E7D" w:rsidRPr="00151E7D" w:rsidRDefault="00151E7D" w:rsidP="00151E7D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финансирования медицинских организаций в условиях ОМС</w:t>
      </w:r>
    </w:p>
    <w:p w14:paraId="49242D91" w14:textId="77777777" w:rsidR="00151E7D" w:rsidRPr="00151E7D" w:rsidRDefault="00151E7D" w:rsidP="001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Предоставление бесплатной лечебно-профилактической помощи (медицинских услуг) осуществляется на основании договора между территориальным фондом обязательного медицинского страхования или страховой медицинской организацией и медицинской организацией.</w:t>
      </w:r>
    </w:p>
    <w:p w14:paraId="0BF4E14E" w14:textId="77777777" w:rsidR="00151E7D" w:rsidRPr="00151E7D" w:rsidRDefault="00151E7D" w:rsidP="001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Медицинская организация ведёт учёт услуг, оказанных застрахованным, и предоставляет ТФОМС и страховым медицинским организациям сведения ежемесячно в установленные сроки и по установленным формам учёта и отчётности (реестр медицинских услуг  по законченным страховым случаям, оказанным по программе ОМС и счет за оказанные услуги). </w:t>
      </w:r>
    </w:p>
    <w:p w14:paraId="4C7427B4" w14:textId="77777777" w:rsidR="00151E7D" w:rsidRPr="00151E7D" w:rsidRDefault="00151E7D" w:rsidP="001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Расчёт между страховой медицинской организацией (ТФОМС) и медицинским учреждением производится путём оплаты ею счетов медицинского учреждения в соответствии с договорами на оплату медицинской помощи (медицинских услуг) по территориальной программе ОМС по тарифам в рамках тарифного соглашения</w:t>
      </w:r>
    </w:p>
    <w:p w14:paraId="1F241157" w14:textId="77777777" w:rsidR="00151E7D" w:rsidRPr="00151E7D" w:rsidRDefault="00151E7D" w:rsidP="00151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B9EE21" w14:textId="77777777" w:rsidR="00151E7D" w:rsidRPr="00151E7D" w:rsidRDefault="00151E7D" w:rsidP="00151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 средств </w:t>
      </w:r>
      <w:proofErr w:type="gramStart"/>
      <w:r w:rsidRPr="0015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лечебно</w:t>
      </w:r>
      <w:proofErr w:type="gramEnd"/>
      <w:r w:rsidRPr="0015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-профилактической организации, полученных по ОМС</w:t>
      </w:r>
    </w:p>
    <w:p w14:paraId="08F13252" w14:textId="77777777" w:rsidR="00151E7D" w:rsidRPr="00151E7D" w:rsidRDefault="00151E7D" w:rsidP="0015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полученные через медицинские страховые компании из фонда ОМС расходуются на:</w:t>
      </w:r>
    </w:p>
    <w:p w14:paraId="28242E76" w14:textId="77777777" w:rsidR="00151E7D" w:rsidRPr="00151E7D" w:rsidRDefault="00151E7D" w:rsidP="00151E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заработную плату, </w:t>
      </w:r>
    </w:p>
    <w:p w14:paraId="0F1720F7" w14:textId="77777777" w:rsidR="00151E7D" w:rsidRPr="00151E7D" w:rsidRDefault="00151E7D" w:rsidP="00151E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начисления на оплату труда, прочие выплаты, </w:t>
      </w:r>
    </w:p>
    <w:p w14:paraId="05584AC6" w14:textId="77777777" w:rsidR="00151E7D" w:rsidRPr="00151E7D" w:rsidRDefault="00151E7D" w:rsidP="00151E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лекарственных средств, </w:t>
      </w:r>
    </w:p>
    <w:p w14:paraId="27393365" w14:textId="77777777" w:rsidR="00151E7D" w:rsidRPr="00151E7D" w:rsidRDefault="00151E7D" w:rsidP="00151E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расходных материалов, </w:t>
      </w:r>
    </w:p>
    <w:p w14:paraId="58757CA3" w14:textId="77777777" w:rsidR="00151E7D" w:rsidRPr="00151E7D" w:rsidRDefault="00151E7D" w:rsidP="00151E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 питания, </w:t>
      </w:r>
    </w:p>
    <w:p w14:paraId="2E3B55FA" w14:textId="77777777" w:rsidR="00151E7D" w:rsidRPr="00151E7D" w:rsidRDefault="00151E7D" w:rsidP="00151E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мягкого инвентаря, </w:t>
      </w:r>
    </w:p>
    <w:p w14:paraId="355E2CB7" w14:textId="77777777" w:rsidR="00151E7D" w:rsidRPr="00151E7D" w:rsidRDefault="00151E7D" w:rsidP="00151E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инструментария, </w:t>
      </w:r>
    </w:p>
    <w:p w14:paraId="78E63A99" w14:textId="77777777" w:rsidR="00151E7D" w:rsidRPr="00151E7D" w:rsidRDefault="00151E7D" w:rsidP="00151E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реактивов и химикатов, прочих материальных запасов, </w:t>
      </w:r>
    </w:p>
    <w:p w14:paraId="336302C8" w14:textId="77777777" w:rsidR="00151E7D" w:rsidRPr="00151E7D" w:rsidRDefault="00151E7D" w:rsidP="00151E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</w:t>
      </w:r>
    </w:p>
    <w:p w14:paraId="786E8E97" w14:textId="77777777" w:rsidR="00151E7D" w:rsidRPr="00151E7D" w:rsidRDefault="00151E7D" w:rsidP="00151E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питания (при отсутствии организованного питания в медицинской организации), </w:t>
      </w:r>
    </w:p>
    <w:p w14:paraId="44613230" w14:textId="77777777" w:rsidR="00151E7D" w:rsidRPr="00151E7D" w:rsidRDefault="00151E7D" w:rsidP="00151E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оплату услуг связи, транспортных услуг, коммунальных услуг, </w:t>
      </w:r>
    </w:p>
    <w:p w14:paraId="5FCF34AD" w14:textId="77777777" w:rsidR="00151E7D" w:rsidRPr="00151E7D" w:rsidRDefault="00151E7D" w:rsidP="00151E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и услуг по содержанию имущества, </w:t>
      </w:r>
    </w:p>
    <w:p w14:paraId="2B24B780" w14:textId="77777777" w:rsidR="00151E7D" w:rsidRPr="00151E7D" w:rsidRDefault="00151E7D" w:rsidP="00151E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арендную плату за пользование имуществом, </w:t>
      </w:r>
    </w:p>
    <w:p w14:paraId="3AA07D7F" w14:textId="77777777" w:rsidR="00151E7D" w:rsidRPr="00151E7D" w:rsidRDefault="00151E7D" w:rsidP="00151E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программного обеспечения и прочих услуг, </w:t>
      </w:r>
    </w:p>
    <w:p w14:paraId="39FB3C5E" w14:textId="77777777" w:rsidR="00151E7D" w:rsidRPr="00151E7D" w:rsidRDefault="00151E7D" w:rsidP="00151E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обеспечение работников медицинских организаций, установленное законодательством Российской Федерации, </w:t>
      </w:r>
    </w:p>
    <w:p w14:paraId="7647A3B5" w14:textId="77777777" w:rsidR="00151E7D" w:rsidRPr="00151E7D" w:rsidRDefault="00151E7D" w:rsidP="00151E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приобретение оборудования стоимостью до ста тысяч рублей за единицу.</w:t>
      </w:r>
    </w:p>
    <w:sectPr w:rsidR="00151E7D" w:rsidRPr="0015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3AD1"/>
    <w:multiLevelType w:val="hybridMultilevel"/>
    <w:tmpl w:val="2908A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3385547"/>
    <w:multiLevelType w:val="multilevel"/>
    <w:tmpl w:val="969E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63C83"/>
    <w:multiLevelType w:val="hybridMultilevel"/>
    <w:tmpl w:val="3D649AD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D57D84"/>
    <w:multiLevelType w:val="hybridMultilevel"/>
    <w:tmpl w:val="7FE03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A7397"/>
    <w:multiLevelType w:val="hybridMultilevel"/>
    <w:tmpl w:val="51746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B23426"/>
    <w:multiLevelType w:val="singleLevel"/>
    <w:tmpl w:val="B1D606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C2045DA"/>
    <w:multiLevelType w:val="multilevel"/>
    <w:tmpl w:val="EBB6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B60E7"/>
    <w:multiLevelType w:val="hybridMultilevel"/>
    <w:tmpl w:val="80607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5303E5"/>
    <w:multiLevelType w:val="multilevel"/>
    <w:tmpl w:val="323A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386931"/>
    <w:multiLevelType w:val="hybridMultilevel"/>
    <w:tmpl w:val="C66CB100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B1FA49F2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14"/>
        </w:tabs>
        <w:ind w:left="271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B9"/>
    <w:rsid w:val="00002C2F"/>
    <w:rsid w:val="000F78BD"/>
    <w:rsid w:val="001512B9"/>
    <w:rsid w:val="00151E7D"/>
    <w:rsid w:val="001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EB18"/>
  <w15:chartTrackingRefBased/>
  <w15:docId w15:val="{861A5D0E-722F-407E-9400-9B99108C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23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0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9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2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2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7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4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8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5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7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3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9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1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9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8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49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2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194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1504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Седакова</dc:creator>
  <cp:keywords/>
  <dc:description/>
  <cp:lastModifiedBy>Lenovo</cp:lastModifiedBy>
  <cp:revision>5</cp:revision>
  <dcterms:created xsi:type="dcterms:W3CDTF">2020-11-02T07:59:00Z</dcterms:created>
  <dcterms:modified xsi:type="dcterms:W3CDTF">2020-11-02T09:31:00Z</dcterms:modified>
</cp:coreProperties>
</file>