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41" w:rsidRPr="007E043D" w:rsidRDefault="001E7341" w:rsidP="001E7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1E7341" w:rsidRPr="007E043D" w:rsidRDefault="001E7341" w:rsidP="001E7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Составить конспект и выучить</w:t>
      </w:r>
    </w:p>
    <w:p w:rsidR="001E7341" w:rsidRPr="007E043D" w:rsidRDefault="001E7341" w:rsidP="001E7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Наизусть определения: </w:t>
      </w:r>
      <w:r w:rsidRPr="007E0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РФ, области деятельности правительства РФ</w:t>
      </w:r>
    </w:p>
    <w:p w:rsidR="001E7341" w:rsidRPr="007E043D" w:rsidRDefault="001E7341" w:rsidP="001E7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Ответить на вопросы:</w:t>
      </w:r>
    </w:p>
    <w:p w:rsidR="001E7341" w:rsidRPr="001E7341" w:rsidRDefault="001E7341" w:rsidP="001E7341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Охарактеризуйте статус Правительства РФ согласно Конституции.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Каковы состав и порядок формирования Правительства РФ? Объясните, почему они чётко прописаны в Конституции РФ.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Выделите функции Председателя Правительства РФ.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Классифицируйте направления деятельности Правительства РФ.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Проанализируйте законодательную деятельность Правительства РФ. Приведите конкретные примеры.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Обоснуйте, почему отдельные законопроекты не могут быть приняты палатами Федерального Собрания без рассмотрения их и оценки Правительством РФ.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Дайте классификацию и составьте схему исполнительных органов власти в РФ.</w:t>
      </w:r>
    </w:p>
    <w:p w:rsidR="001E7341" w:rsidRPr="007E043D" w:rsidRDefault="001E7341" w:rsidP="001E7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Правительство Российской Федерации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высший федеральный орган, осуществляющий исполнительную власть в стране. Правительство РФ является коллегиальным органом. Правовой статус Правительства установлен Конституцией РФ (глава 6). В состав Правительства РФ входят Председатель Правительства РФ, его заместители и федеральные министры.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формирования Правительства Российской Федерации определён Конституцией РФ. Президент РФ назначает Председателя Правительства РФ с согласия Государственной Думы. Если Государственная Дума трижды отклонит представляемую Президентом кандидатуру, Президент имеет право распустить Государственную Думу и назначить новые выборы. Председатель Правительства РФ представляет Президенту список органов исполнительной власти и предлагает ему кандидатуры на должности своих заместителей и федеральных министров.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предложению Председателя может быть образован Президиум Правительства, его состав утверждает Президент РФ.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Рабочим органом Правительства является его Аппарат. Он обеспечивает деятельность Правительства и осуществляет </w:t>
      </w:r>
      <w:proofErr w:type="gramStart"/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решений, принятых Правительством РФ.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Правительства проводятся не реже одного раза в месяц, носят открытый характер, но некоторые вопросы могут рассматриваться на закрытых заседаниях. Заседания проводит Председатель, а в его отсутствие заместитель.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деятельности, функции Правительства РФ определены Конституцией РФ.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РФ: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представляет Государственной Думе федеральный бюджет и обеспечивает его исполнение;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проведение в России единой финансовой, кредитной и денежной политики;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проведение единой политики в области культуры, образования, здравоохранения, социального обеспечения, а также экологии;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управление федеральной собственностью;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меры по обеспечению обороны страны, государственной безопасности, реализации внешней политики РФ;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меры по обеспечению законности, прав и свобод человека, охране собственности и общественного порядка, борьбе с преступностью и др.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2D490B6" wp14:editId="7FC0453E">
            <wp:extent cx="4761865" cy="3200400"/>
            <wp:effectExtent l="0" t="0" r="635" b="0"/>
            <wp:docPr id="1" name="Рисунок 1" descr="http://husain-off.ru/bibl/pravo10-11/images/25-1-n10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sain-off.ru/bibl/pravo10-11/images/25-1-n10-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Правительству РФ принадлежит право законодательной инициативы, а также направлять в палаты Федерального Собрания официальные отзывы на законопроекты, рассматриваемые в них, и поправки к ним. Некоторые законопроекты, требующие расходов из госбюджета, не принимаются без предварительной их проработки в Правительстве.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исполнительной власти на территории РФ включают: министерства, федеральные агентства, федеральные службы; исполнительные органы субъектов Федерации. Правительство РФ осуществляет руководство их работой по предметам совместного ведения, разрешает возникающие споры и разногласия между исполнительными органами федеральными и субъектов РФ.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полномочия Правительство реализует посредством: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 </w:t>
      </w:r>
      <w:r w:rsidRPr="001E7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постановлений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принимаются по наиболее значимым и важным вопросам и имеют нормативный характер;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 </w:t>
      </w:r>
      <w:r w:rsidRPr="001E7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распоряжений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актов, принимаемых по текущим вопросам.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документы не должны противоречить Конституции РФ, федеральным законам и указам Президента РФ. В противном случае они могут быть отменены Президентом РФ.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Правительство РФ неудовлетворительно справляется со своими обязанностями, его полномочия могут быть прекращены. Согласно Конституции РФ Правительство может подать в отставку, которая принимается или отклоняется Президентом РФ. Решение об отставке 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Правительства может также принять Президент РФ. Государственная Дума, в свою очередь, может большинством голосов выразить недоверие Правительству РФ. В этом случае Президент либо принимает решение об отставке Правительства, либо не соглашается с мнением Государственной Думы. После повторного выражения Государственной Думой недоверия Правительству в течение трёх месяцев Президент или принимает решение о его отставке, или распускает Государственную Думу.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Конституция РФ</w:t>
      </w:r>
    </w:p>
    <w:p w:rsidR="001E7341" w:rsidRPr="001E7341" w:rsidRDefault="001E7341" w:rsidP="001E734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E7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(Извлечения)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112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113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 Российской Федерации в соответствии с Конституцией Российской Федерации,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работу.</w:t>
      </w:r>
    </w:p>
    <w:p w:rsidR="001E7341" w:rsidRPr="007E043D" w:rsidRDefault="001E7341" w:rsidP="001E7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>Судебная власть в Российской Федерации. Прокуратура</w:t>
      </w:r>
    </w:p>
    <w:p w:rsidR="001E7341" w:rsidRPr="007E043D" w:rsidRDefault="001E7341" w:rsidP="001E7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>Составить конспект</w:t>
      </w:r>
      <w:proofErr w:type="gramStart"/>
      <w:r w:rsidRPr="007E043D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 xml:space="preserve"> ,</w:t>
      </w:r>
      <w:proofErr w:type="gramEnd"/>
      <w:r w:rsidRPr="007E043D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 xml:space="preserve"> выучить и ответить на вопросы:</w:t>
      </w:r>
    </w:p>
    <w:p w:rsidR="007E043D" w:rsidRPr="007E043D" w:rsidRDefault="007E043D" w:rsidP="007E043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043D">
        <w:rPr>
          <w:color w:val="000000"/>
          <w:sz w:val="28"/>
          <w:szCs w:val="28"/>
        </w:rPr>
        <w:t>1. Объясните, как осуществляется правосудие в России.</w:t>
      </w:r>
    </w:p>
    <w:p w:rsidR="007E043D" w:rsidRPr="007E043D" w:rsidRDefault="007E043D" w:rsidP="007E043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043D">
        <w:rPr>
          <w:color w:val="000000"/>
          <w:sz w:val="28"/>
          <w:szCs w:val="28"/>
        </w:rPr>
        <w:t>2. Охарактеризуйте источники, на основании положений которых реализуется судебная власть в России.</w:t>
      </w:r>
    </w:p>
    <w:p w:rsidR="007E043D" w:rsidRPr="007E043D" w:rsidRDefault="007E043D" w:rsidP="007E043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043D">
        <w:rPr>
          <w:color w:val="000000"/>
          <w:sz w:val="28"/>
          <w:szCs w:val="28"/>
        </w:rPr>
        <w:t>3. Классифицируйте в схематичном виде суды Российской Федерац</w:t>
      </w:r>
      <w:proofErr w:type="gramStart"/>
      <w:r w:rsidRPr="007E043D">
        <w:rPr>
          <w:color w:val="000000"/>
          <w:sz w:val="28"/>
          <w:szCs w:val="28"/>
        </w:rPr>
        <w:t>ии и её</w:t>
      </w:r>
      <w:proofErr w:type="gramEnd"/>
      <w:r w:rsidRPr="007E043D">
        <w:rPr>
          <w:color w:val="000000"/>
          <w:sz w:val="28"/>
          <w:szCs w:val="28"/>
        </w:rPr>
        <w:t xml:space="preserve"> субъектов.</w:t>
      </w:r>
    </w:p>
    <w:p w:rsidR="007E043D" w:rsidRPr="007E043D" w:rsidRDefault="007E043D" w:rsidP="007E043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043D">
        <w:rPr>
          <w:color w:val="000000"/>
          <w:sz w:val="28"/>
          <w:szCs w:val="28"/>
        </w:rPr>
        <w:t>4. Дайте характеристику Конституционного Суда РФ, его компетенции; приведите примеры его деятельности.</w:t>
      </w:r>
    </w:p>
    <w:p w:rsidR="007E043D" w:rsidRPr="007E043D" w:rsidRDefault="007E043D" w:rsidP="007E043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043D">
        <w:rPr>
          <w:color w:val="000000"/>
          <w:sz w:val="28"/>
          <w:szCs w:val="28"/>
        </w:rPr>
        <w:t>5. Определите компетенцию Верховного Суда РФ.</w:t>
      </w:r>
    </w:p>
    <w:p w:rsidR="007E043D" w:rsidRPr="007E043D" w:rsidRDefault="007E043D" w:rsidP="007E043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043D">
        <w:rPr>
          <w:color w:val="000000"/>
          <w:sz w:val="28"/>
          <w:szCs w:val="28"/>
        </w:rPr>
        <w:lastRenderedPageBreak/>
        <w:t>6. Охарактеризуйте сферу полномочий суда присяжных; приведите примеры его деятельности.</w:t>
      </w:r>
    </w:p>
    <w:p w:rsidR="007E043D" w:rsidRPr="007E043D" w:rsidRDefault="007E043D" w:rsidP="007E043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043D">
        <w:rPr>
          <w:color w:val="000000"/>
          <w:sz w:val="28"/>
          <w:szCs w:val="28"/>
        </w:rPr>
        <w:t>7. Рассмотрите компетенцию районного суда, мирового судьи.</w:t>
      </w:r>
    </w:p>
    <w:p w:rsidR="007E043D" w:rsidRPr="007E043D" w:rsidRDefault="007E043D" w:rsidP="007E043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043D">
        <w:rPr>
          <w:color w:val="000000"/>
          <w:sz w:val="28"/>
          <w:szCs w:val="28"/>
        </w:rPr>
        <w:t>8. Классифицируйте в таблице функции Прокуратуры РФ.</w:t>
      </w:r>
    </w:p>
    <w:p w:rsidR="007E043D" w:rsidRPr="007E043D" w:rsidRDefault="007E043D" w:rsidP="007E043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E043D">
        <w:rPr>
          <w:color w:val="000000"/>
          <w:sz w:val="28"/>
          <w:szCs w:val="28"/>
        </w:rPr>
        <w:t>9. Охарактеризуйте деятельность Следственного комитета.</w:t>
      </w:r>
    </w:p>
    <w:p w:rsidR="007E043D" w:rsidRPr="007E043D" w:rsidRDefault="007E043D" w:rsidP="007E043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Конституция Российской Федерации</w:t>
      </w:r>
      <w:r w:rsidRPr="007E0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E04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(Извлечения)</w:t>
      </w:r>
    </w:p>
    <w:p w:rsidR="007E043D" w:rsidRPr="007E043D" w:rsidRDefault="007E043D" w:rsidP="007E043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118</w:t>
      </w:r>
    </w:p>
    <w:p w:rsidR="007E043D" w:rsidRPr="007E043D" w:rsidRDefault="007E043D" w:rsidP="007E043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Правосудие в Российской Федерации осуществляется только судом.</w:t>
      </w:r>
    </w:p>
    <w:p w:rsidR="007E043D" w:rsidRPr="007E043D" w:rsidRDefault="007E043D" w:rsidP="007E043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Судебная власть осуществляется посредством конституционного, гражданского, административного и уголовного судопроизводства.</w:t>
      </w:r>
    </w:p>
    <w:p w:rsidR="007E043D" w:rsidRPr="007E043D" w:rsidRDefault="007E043D" w:rsidP="007E043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Судебная система Российской Федерации устанавливается Конституцией Российской Федерации и федеральным конституционным законом. Создание чрезвычайных судов не допускается.</w:t>
      </w:r>
    </w:p>
    <w:p w:rsidR="007E043D" w:rsidRPr="007E043D" w:rsidRDefault="007E043D" w:rsidP="007E043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119</w:t>
      </w:r>
    </w:p>
    <w:p w:rsidR="007E043D" w:rsidRPr="007E043D" w:rsidRDefault="007E043D" w:rsidP="007E043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Судьями могут быть граждане Российской Федерации, достигшие 25 лет, имеющие высшее юридическое образование и стаж работы по юридической профессии не менее пяти лет. Федеральным законом могут быть установлены дополнительные требования к судьям судов Российской Федерации.</w:t>
      </w:r>
    </w:p>
    <w:p w:rsidR="007E043D" w:rsidRPr="007E043D" w:rsidRDefault="007E043D" w:rsidP="007E043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120</w:t>
      </w:r>
    </w:p>
    <w:p w:rsidR="007E043D" w:rsidRPr="007E043D" w:rsidRDefault="007E043D" w:rsidP="007E043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Судьи независимы и подчиняются только Конституции Российской Федерации и федеральному закону.</w:t>
      </w:r>
    </w:p>
    <w:p w:rsidR="007E043D" w:rsidRPr="007E043D" w:rsidRDefault="007E043D" w:rsidP="007E043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Суд, установив при рассмотрении дела несоответствие акта государственного или иного органа закону, принимает решение в соответствии с законом.</w:t>
      </w:r>
    </w:p>
    <w:tbl>
      <w:tblPr>
        <w:tblW w:w="4567" w:type="pct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7"/>
      </w:tblGrid>
      <w:tr w:rsidR="007E043D" w:rsidRPr="007E043D" w:rsidTr="007E043D">
        <w:trPr>
          <w:trHeight w:val="204"/>
          <w:tblCellSpacing w:w="15" w:type="dxa"/>
        </w:trPr>
        <w:tc>
          <w:tcPr>
            <w:tcW w:w="4965" w:type="pct"/>
            <w:shd w:val="clear" w:color="auto" w:fill="009900"/>
            <w:vAlign w:val="center"/>
          </w:tcPr>
          <w:p w:rsidR="007E043D" w:rsidRPr="007E043D" w:rsidRDefault="007E043D" w:rsidP="007E043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</w:tr>
    </w:tbl>
    <w:p w:rsidR="007E043D" w:rsidRPr="007E043D" w:rsidRDefault="007E043D" w:rsidP="001E7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  <w:bookmarkStart w:id="0" w:name="_GoBack"/>
      <w:bookmarkEnd w:id="0"/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9900"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 xml:space="preserve">Наизусть: </w:t>
      </w:r>
      <w:r w:rsidRPr="001E7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Конституционный Суд РФ</w:t>
      </w:r>
      <w:r w:rsidRPr="007E0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E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Судебная власть</w:t>
      </w:r>
      <w:r w:rsidRPr="007E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0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E7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Верховный Суд РФ</w:t>
      </w:r>
      <w:proofErr w:type="gramStart"/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E04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E7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Районный (городской) суд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04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E73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Мировой судья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0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E7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Прокуратура РФ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следственный комитет.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Правосудие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России осуществляется только судом. Подавляющее большинство дел рассматривается районными, городскими, областными судами. Создание чрезвычайных судов не допускается. Судьи неприкосновенны, независимы и подчиняются только закону. Рассмотрение дел во всех судах открытое. Судопроизводство базируется на принципах состязательности (с участием адвоката и прокурора) и равноправия сторон. Конституция РФ восстановила возможность участия </w:t>
      </w:r>
      <w:r w:rsidRPr="001E7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присяжных заседателей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судопроизводстве в случаях, предусмотренных федеральным законом. Присяжные заседатели участвуют, например, в рассмотрении дел о тяжких преступлениях.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Судебная власть осуществляется посредством конституционного, гражданского, административного и уголовного судопроизводства. Положения Конституции РФ о системе судов развиты и конкретизированы в Федеральном конституционном законе </w:t>
      </w:r>
      <w:r w:rsidRPr="001E7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 судебной системе Российской Федерации»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2D6565" wp14:editId="7E978F8E">
            <wp:extent cx="4761865" cy="3526155"/>
            <wp:effectExtent l="0" t="0" r="635" b="0"/>
            <wp:docPr id="2" name="Рисунок 2" descr="http://husain-off.ru/bibl/pravo10-11/images/26-1-n10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usain-off.ru/bibl/pravo10-11/images/26-1-n10-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000" w:type="pct"/>
        <w:tblCellSpacing w:w="15" w:type="dxa"/>
        <w:shd w:val="clear" w:color="auto" w:fill="99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</w:tblGrid>
      <w:tr w:rsidR="001E7341" w:rsidRPr="001E7341" w:rsidTr="001E7341">
        <w:trPr>
          <w:trHeight w:val="900"/>
          <w:tblCellSpacing w:w="15" w:type="dxa"/>
        </w:trPr>
        <w:tc>
          <w:tcPr>
            <w:tcW w:w="4000" w:type="pct"/>
            <w:shd w:val="clear" w:color="auto" w:fill="99FF99"/>
            <w:vAlign w:val="center"/>
            <w:hideMark/>
          </w:tcPr>
          <w:p w:rsidR="001E7341" w:rsidRPr="001E7341" w:rsidRDefault="001E7341" w:rsidP="001E7341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Российской Федерации действуют федеральные суды, конституционные (уставные) суды и мировые судьи субъектов Российской Федерации, составляющие судебную систему Российской Федерации.</w:t>
            </w:r>
          </w:p>
          <w:p w:rsidR="001E7341" w:rsidRPr="001E7341" w:rsidRDefault="001E7341" w:rsidP="001E7341">
            <w:pPr>
              <w:spacing w:after="0" w:line="240" w:lineRule="auto"/>
              <w:ind w:firstLine="4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3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 Федерального конституционного закона «О судебной системе Российской Федерации»</w:t>
            </w:r>
            <w:r w:rsidRPr="001E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</w:tbl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судами являются: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Конституционный Суд РФ;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Верховный Суд РФ, верховные суды республик, краевые и областные суды, суды городов федерального значения, суды автономной области и автономных округов, районные суды, военные и специализированные суды, составляющие систему федеральных судов общей юрисдикции.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судам субъектов РФ относятся: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конституционные (уставные) суды субъектов РФ;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мировые судьи, являющиеся судьями общей юрисдикции субъектов РФ.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Конституционный Суд РФ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(состоит из 19 судей) разрешает дела о соответствии Конституции РФ: федеральных законов, нормативных актов Президента РФ, Совета Федерации, Государственной Думы РФ, Правительства РФ; </w:t>
      </w:r>
      <w:proofErr w:type="gramStart"/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конституций республик, уставов, а также законов и иных нормативных актов субъектов РФ, изданных по вопросам, относящимся к ведению органов государственной власти и совместному ведению органов государственной власти РФ и органов государственной власти субъектов РФ; договоров между органами государственной власти РФ и органами власти субъектов РФ, договоров между органами государственной власти субъектов РФ;</w:t>
      </w:r>
      <w:proofErr w:type="gramEnd"/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вступивших в силу международных договоров РФ и других актов. Конституционный Суд разрешает споры о компетенции между федеральными органами власти, между органами государственной власти РФ и органами государственной власти субъектов РФ, между высшими государственными органами субъектов РФ; проверяет конституционность закона, применяемого в конкретном деле; даёт толкование Конституции РФ и выполняет другие предусмотренные Конституцией полномочия.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высшим судебным органом по гражданским делам, разрешению экономических споров, уголовным, административным и иным делам, </w:t>
      </w:r>
      <w:r w:rsidRPr="001E7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Верховный Суд РФ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 в предусмотренных федеральным законом процессуальных формах судебный надзор за деятельностью судов общей юрисдикции (общегражданских и военных) и даёт разъяснения по вопросам судебной практики.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Верховный суд РФ рассматривает отнесённые к его подсудности дела в качестве суда первой инстанции и по новым или вновь открывшимся обстоятельствам.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Районный (городской) суд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рассматривает дела в качестве суда первой и второй (по отношению к мировым судьям) инстанции. Он является непосредственно вышестоящей судебной инстанцией по отношению к мировым судьям, действующим на территории соответствующего судебного органа.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Мировой судья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рассматривает гражданские, административные и уголовные дела в качестве суда первой инстанции. Предполагается, что со временем большинство гражданских, административных и уголовных дел будут рассматриваться мировыми судьями (менее сложные дела) и районными судами (более сложные дела).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Судьи Конституционного Суда и Верховного Суда РФ назначаются Советом Федерации по представлению Президента РФ. Судьи других федеральных судов назначаются Президентом в порядке, установленном федеральным законом.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Прокуратура РФ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входит в систему судебной власти. </w:t>
      </w:r>
      <w:proofErr w:type="gramStart"/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выведена за рамки законодательной, исполнительной и судебной властей.</w:t>
      </w:r>
      <w:proofErr w:type="gramEnd"/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Прокуратура образует </w:t>
      </w:r>
      <w:r w:rsidRPr="001E7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самостоятельную единую централизованную систему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подчинением нижестоящих прокуроров вышестоящим и Генеральному прокурору РФ. </w:t>
      </w:r>
      <w:proofErr w:type="gramStart"/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на должность и освобождается от неё Советом Федерации по представлению Президента РФ. Прокуроры субъектов Федерации назначаются Генеральным прокурором РФ по согласованию с её субъектами. Иные прокуроры назначаются Генеральным прокурором РФ.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важным органом укрепления законности и охраны правопорядка, прокуратура осуществляет от имени Российской Федерации </w:t>
      </w:r>
      <w:r w:rsidRPr="001E7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надзор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исполнением действующих на её территории законов, за соблюдением прав и свобод человека и гражданина, координирует </w:t>
      </w:r>
      <w:r w:rsidRPr="001E7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деятельность правоохранительных органов по борьбе с преступностью, участвует в правотворческой деятельности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независима от федеральных органов власти, органов государственной власти субъектов Федерации, органов местного самоуправления.</w:t>
      </w:r>
    </w:p>
    <w:p w:rsidR="001E7341" w:rsidRPr="001E7341" w:rsidRDefault="001E7341" w:rsidP="001E7341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Следственный комитет</w:t>
      </w:r>
      <w:r w:rsidRPr="001E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 оперативное расследование в соответствии с полномочиями, установленными российским законодательством.</w:t>
      </w:r>
    </w:p>
    <w:p w:rsidR="00F61BA3" w:rsidRPr="007E043D" w:rsidRDefault="00F61BA3">
      <w:pPr>
        <w:rPr>
          <w:rFonts w:ascii="Times New Roman" w:hAnsi="Times New Roman" w:cs="Times New Roman"/>
          <w:sz w:val="28"/>
          <w:szCs w:val="28"/>
        </w:rPr>
      </w:pPr>
    </w:p>
    <w:p w:rsidR="001E7341" w:rsidRPr="007E043D" w:rsidRDefault="001E7341">
      <w:pPr>
        <w:rPr>
          <w:rFonts w:ascii="Times New Roman" w:hAnsi="Times New Roman" w:cs="Times New Roman"/>
          <w:sz w:val="28"/>
          <w:szCs w:val="28"/>
        </w:rPr>
      </w:pPr>
    </w:p>
    <w:p w:rsidR="001E7341" w:rsidRPr="007E043D" w:rsidRDefault="001E7341">
      <w:pPr>
        <w:rPr>
          <w:rFonts w:ascii="Times New Roman" w:hAnsi="Times New Roman" w:cs="Times New Roman"/>
          <w:sz w:val="28"/>
          <w:szCs w:val="28"/>
        </w:rPr>
      </w:pPr>
    </w:p>
    <w:p w:rsidR="001E7341" w:rsidRPr="007E043D" w:rsidRDefault="001E7341">
      <w:pPr>
        <w:rPr>
          <w:rFonts w:ascii="Times New Roman" w:hAnsi="Times New Roman" w:cs="Times New Roman"/>
          <w:sz w:val="28"/>
          <w:szCs w:val="28"/>
        </w:rPr>
      </w:pPr>
    </w:p>
    <w:p w:rsidR="001E7341" w:rsidRPr="007E043D" w:rsidRDefault="001E7341">
      <w:pPr>
        <w:rPr>
          <w:rFonts w:ascii="Times New Roman" w:hAnsi="Times New Roman" w:cs="Times New Roman"/>
          <w:sz w:val="28"/>
          <w:szCs w:val="28"/>
        </w:rPr>
      </w:pPr>
    </w:p>
    <w:p w:rsidR="001E7341" w:rsidRPr="007E043D" w:rsidRDefault="001E7341">
      <w:pPr>
        <w:rPr>
          <w:rFonts w:ascii="Times New Roman" w:hAnsi="Times New Roman" w:cs="Times New Roman"/>
          <w:sz w:val="28"/>
          <w:szCs w:val="28"/>
        </w:rPr>
      </w:pPr>
    </w:p>
    <w:sectPr w:rsidR="001E7341" w:rsidRPr="007E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41"/>
    <w:rsid w:val="001E7341"/>
    <w:rsid w:val="007E043D"/>
    <w:rsid w:val="00F6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v-bog2">
    <w:name w:val="nov-bog2"/>
    <w:basedOn w:val="a"/>
    <w:rsid w:val="001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4">
    <w:name w:val="nov-bog4"/>
    <w:basedOn w:val="a"/>
    <w:rsid w:val="001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3">
    <w:name w:val="nov-bog3"/>
    <w:basedOn w:val="a"/>
    <w:rsid w:val="001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v-bog2">
    <w:name w:val="nov-bog2"/>
    <w:basedOn w:val="a"/>
    <w:rsid w:val="001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4">
    <w:name w:val="nov-bog4"/>
    <w:basedOn w:val="a"/>
    <w:rsid w:val="001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3">
    <w:name w:val="nov-bog3"/>
    <w:basedOn w:val="a"/>
    <w:rsid w:val="001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8DC9-E0E5-4350-AE77-C359D7E0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2020-11-14T11:29:00Z</dcterms:created>
  <dcterms:modified xsi:type="dcterms:W3CDTF">2020-11-14T11:41:00Z</dcterms:modified>
</cp:coreProperties>
</file>