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0AFA" w14:textId="0F195BDF" w:rsidR="00974789" w:rsidRPr="00037B2A" w:rsidRDefault="00373778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bookmarkStart w:id="0" w:name="_GoBack"/>
      <w:bookmarkEnd w:id="0"/>
      <w:r w:rsidRPr="00037B2A">
        <w:rPr>
          <w:color w:val="000000"/>
          <w:sz w:val="28"/>
          <w:szCs w:val="28"/>
        </w:rPr>
        <w:t xml:space="preserve">Тема: Административная ответственность </w:t>
      </w:r>
    </w:p>
    <w:p w14:paraId="5AE630EF" w14:textId="2BD9E8DF" w:rsidR="00373778" w:rsidRPr="00037B2A" w:rsidRDefault="00373778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 xml:space="preserve">Д/з </w:t>
      </w:r>
      <w:r w:rsidR="002C2354" w:rsidRPr="00037B2A">
        <w:rPr>
          <w:color w:val="000000"/>
          <w:sz w:val="28"/>
          <w:szCs w:val="28"/>
          <w:highlight w:val="yellow"/>
        </w:rPr>
        <w:t>законспектировать лекцию по плану</w:t>
      </w:r>
    </w:p>
    <w:p w14:paraId="4D0AE79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1. Административная ответственность и её особенности.</w:t>
      </w:r>
    </w:p>
    <w:p w14:paraId="3662A23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2. Административное правонарушение и его признаки.</w:t>
      </w:r>
    </w:p>
    <w:p w14:paraId="00F5A0C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  <w:highlight w:val="yellow"/>
        </w:rPr>
      </w:pPr>
      <w:r w:rsidRPr="00037B2A">
        <w:rPr>
          <w:color w:val="000000"/>
          <w:sz w:val="28"/>
          <w:szCs w:val="28"/>
          <w:highlight w:val="yellow"/>
        </w:rPr>
        <w:t>3. Состав административного правонарушения.</w:t>
      </w:r>
    </w:p>
    <w:p w14:paraId="6A24A2E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  <w:highlight w:val="yellow"/>
        </w:rPr>
        <w:t>4. Виды административных наказаний.</w:t>
      </w:r>
    </w:p>
    <w:p w14:paraId="2E93C01B" w14:textId="268DFF44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</w:p>
    <w:p w14:paraId="55540DA7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Административная ответственность</w:t>
      </w:r>
      <w:r w:rsidRPr="00037B2A">
        <w:rPr>
          <w:color w:val="000000"/>
          <w:sz w:val="28"/>
          <w:szCs w:val="28"/>
        </w:rPr>
        <w:t> — это вид юридической ответственности, которая определяет обязанности лица претерпевать определенные лишения государственно-властного характера за совершенное административное правонарушение.</w:t>
      </w:r>
    </w:p>
    <w:p w14:paraId="149CAA4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Административная ответственность характеризуется следующими </w:t>
      </w:r>
      <w:r w:rsidRPr="00037B2A">
        <w:rPr>
          <w:b/>
          <w:bCs/>
          <w:color w:val="000000"/>
          <w:sz w:val="28"/>
          <w:szCs w:val="28"/>
        </w:rPr>
        <w:t>особенностями:</w:t>
      </w:r>
    </w:p>
    <w:p w14:paraId="593DC4EE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основанием административной ответственности является административное правонарушение;</w:t>
      </w:r>
    </w:p>
    <w:p w14:paraId="31B8B5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субъектами административной ответственности могут быть физические лица и юридические лица;</w:t>
      </w:r>
    </w:p>
    <w:p w14:paraId="1615F89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административные наказания являются мерой административной ответственности;</w:t>
      </w:r>
    </w:p>
    <w:p w14:paraId="63ED627C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административные наказания применяются широким кругом полномочных органов и должностных лиц (гл. 23 КоАП РФ);</w:t>
      </w:r>
    </w:p>
    <w:p w14:paraId="7689C889" w14:textId="6DDEA3B2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применение административного наказания не влечет судимости и увольнения с работы;</w:t>
      </w:r>
    </w:p>
    <w:p w14:paraId="1EDF31D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Административным правонарушением </w:t>
      </w:r>
      <w:r w:rsidRPr="00037B2A">
        <w:rPr>
          <w:color w:val="000000"/>
          <w:sz w:val="28"/>
          <w:szCs w:val="28"/>
        </w:rPr>
        <w:t>признается противоправное, виновное действие (бездействие) физического или юридического лица, за которое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14:paraId="738811E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Признаки административного правонарушения:</w:t>
      </w:r>
    </w:p>
    <w:p w14:paraId="462363A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lastRenderedPageBreak/>
        <w:t>— противоправность. Она состоит в том, что определенное лицо совершает действие, запрещенное нормой права, или не совершает действия, предписанного правовым актом;</w:t>
      </w:r>
    </w:p>
    <w:p w14:paraId="56B288AE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виновность. Это означает, что правонарушение должно быть совершено виновно (умышленно или неосторожно). Деяние физического лица должно совершаться сознательно, с присутствием воли;</w:t>
      </w:r>
    </w:p>
    <w:p w14:paraId="1A326FF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наказуемость. Только то деяние, за которое законодательством предусмотрена административная ответственность, может быть признано административным правонарушением.</w:t>
      </w:r>
    </w:p>
    <w:p w14:paraId="015685A7" w14:textId="22BD9F3E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незначительная степень общественной опасности.</w:t>
      </w:r>
    </w:p>
    <w:p w14:paraId="6F51FEC7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Состав административного правонарушения — </w:t>
      </w:r>
      <w:r w:rsidRPr="00037B2A">
        <w:rPr>
          <w:color w:val="000000"/>
          <w:sz w:val="28"/>
          <w:szCs w:val="28"/>
        </w:rPr>
        <w:t>это совокупность юридических элементов, при наличии которых деяние квалифицируется как административное правонарушение и наступает административная ответственность.</w:t>
      </w:r>
    </w:p>
    <w:p w14:paraId="37A811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Элементы состава.</w:t>
      </w:r>
    </w:p>
    <w:p w14:paraId="45B2699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Объект административного правонарушения — </w:t>
      </w:r>
      <w:r w:rsidRPr="00037B2A">
        <w:rPr>
          <w:color w:val="000000"/>
          <w:sz w:val="28"/>
          <w:szCs w:val="28"/>
        </w:rPr>
        <w:t>это совокупность общественных отношений, охраняемых административным правом.</w:t>
      </w:r>
    </w:p>
    <w:p w14:paraId="688935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Виды объектов:</w:t>
      </w:r>
    </w:p>
    <w:p w14:paraId="72E2981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Общим объектом</w:t>
      </w:r>
      <w:r w:rsidRPr="00037B2A">
        <w:rPr>
          <w:b/>
          <w:bCs/>
          <w:color w:val="000000"/>
          <w:sz w:val="28"/>
          <w:szCs w:val="28"/>
        </w:rPr>
        <w:t> </w:t>
      </w:r>
      <w:r w:rsidRPr="00037B2A">
        <w:rPr>
          <w:color w:val="000000"/>
          <w:sz w:val="28"/>
          <w:szCs w:val="28"/>
        </w:rPr>
        <w:t>административного правонарушения выступают общественные отношения, возникающие в области государственного управления.</w:t>
      </w:r>
    </w:p>
    <w:p w14:paraId="79F0E21F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Родовой объект</w:t>
      </w:r>
      <w:r w:rsidRPr="00037B2A">
        <w:rPr>
          <w:color w:val="000000"/>
          <w:sz w:val="28"/>
          <w:szCs w:val="28"/>
        </w:rPr>
        <w:t> — группа однородных общественных отношений, на которые посягает правонарушитель. </w:t>
      </w:r>
      <w:r w:rsidRPr="00037B2A">
        <w:rPr>
          <w:i/>
          <w:iCs/>
          <w:color w:val="000000"/>
          <w:sz w:val="28"/>
          <w:szCs w:val="28"/>
        </w:rPr>
        <w:t>В качестве родового объекта выступают права граждан; общественная безопасность и общественный порядок; общественные отношения в области государственного управления, в области предпринимательской деятельности, в области охраны окружающей природной среды, в области финансов, таможенного дела и др.</w:t>
      </w:r>
    </w:p>
    <w:p w14:paraId="291FBB9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Видовой, или непосредственный, объект</w:t>
      </w:r>
      <w:r w:rsidRPr="00037B2A">
        <w:rPr>
          <w:color w:val="000000"/>
          <w:sz w:val="28"/>
          <w:szCs w:val="28"/>
        </w:rPr>
        <w:t> — конкретное общественное отношение, которому причиняется или может быть причинен вред. </w:t>
      </w:r>
      <w:r w:rsidRPr="00037B2A">
        <w:rPr>
          <w:i/>
          <w:iCs/>
          <w:color w:val="000000"/>
          <w:sz w:val="28"/>
          <w:szCs w:val="28"/>
        </w:rPr>
        <w:t xml:space="preserve">Например, ст. 20.1 КоАП РФ устанавливает наказание за мелкое хулиганство, которое может проявляться в выражении нецензурной бранью в общественных местах. </w:t>
      </w:r>
      <w:r w:rsidRPr="00037B2A">
        <w:rPr>
          <w:i/>
          <w:iCs/>
          <w:color w:val="000000"/>
          <w:sz w:val="28"/>
          <w:szCs w:val="28"/>
        </w:rPr>
        <w:lastRenderedPageBreak/>
        <w:t>В данном случае причиняется вред общественному порядку, чести, достоинству и спокойствию граждан. Каждый из перечисленных объектов является непосредственным объектом.</w:t>
      </w:r>
    </w:p>
    <w:p w14:paraId="416B90B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i/>
          <w:iCs/>
          <w:color w:val="000000"/>
          <w:sz w:val="28"/>
          <w:szCs w:val="28"/>
        </w:rPr>
        <w:t>Объективная сторона административного правонарушения</w:t>
      </w:r>
      <w:r w:rsidRPr="00037B2A">
        <w:rPr>
          <w:i/>
          <w:iCs/>
          <w:color w:val="000000"/>
          <w:sz w:val="28"/>
          <w:szCs w:val="28"/>
        </w:rPr>
        <w:t> — </w:t>
      </w:r>
      <w:r w:rsidRPr="00037B2A">
        <w:rPr>
          <w:color w:val="000000"/>
          <w:sz w:val="28"/>
          <w:szCs w:val="28"/>
        </w:rPr>
        <w:t>это видимая сторона административного правонарушения, которая выражается в противоправном действии или бездействии.</w:t>
      </w:r>
    </w:p>
    <w:p w14:paraId="569B19DD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В зависимости от оконченности правонарушения различают </w:t>
      </w:r>
      <w:r w:rsidRPr="00037B2A">
        <w:rPr>
          <w:b/>
          <w:bCs/>
          <w:color w:val="000000"/>
          <w:sz w:val="28"/>
          <w:szCs w:val="28"/>
        </w:rPr>
        <w:t>формальный состав</w:t>
      </w:r>
      <w:r w:rsidRPr="00037B2A">
        <w:rPr>
          <w:color w:val="000000"/>
          <w:sz w:val="28"/>
          <w:szCs w:val="28"/>
        </w:rPr>
        <w:t>, при котором для квалификации деяния как правонарушения достаточно установить факт противоправного деяния.</w:t>
      </w:r>
    </w:p>
    <w:p w14:paraId="173C104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Для квалификации деяния, имеющего </w:t>
      </w:r>
      <w:r w:rsidRPr="00037B2A">
        <w:rPr>
          <w:b/>
          <w:bCs/>
          <w:color w:val="000000"/>
          <w:sz w:val="28"/>
          <w:szCs w:val="28"/>
        </w:rPr>
        <w:t>материальный состав</w:t>
      </w:r>
      <w:r w:rsidRPr="00037B2A">
        <w:rPr>
          <w:color w:val="000000"/>
          <w:sz w:val="28"/>
          <w:szCs w:val="28"/>
        </w:rPr>
        <w:t>, необходимо установить, помимо действия или бездействия, наступление вредных последствий и причинную связь между ними.</w:t>
      </w:r>
    </w:p>
    <w:p w14:paraId="764910DD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Субъект административного правонарушения</w:t>
      </w:r>
      <w:r w:rsidRPr="00037B2A">
        <w:rPr>
          <w:color w:val="000000"/>
          <w:sz w:val="28"/>
          <w:szCs w:val="28"/>
        </w:rPr>
        <w:t> — это индивид или организация (коллектив людей), совершившие административное правонарушение.</w:t>
      </w:r>
    </w:p>
    <w:p w14:paraId="6C18DA6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Административную ответственность несет нарушитель, который к моменту совершения административного правонарушения достиг 16-летнего возраста.</w:t>
      </w:r>
    </w:p>
    <w:p w14:paraId="107FA5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Виды субъектов:</w:t>
      </w:r>
    </w:p>
    <w:p w14:paraId="0C091B4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общий субъект;</w:t>
      </w:r>
    </w:p>
    <w:p w14:paraId="5467DF7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специальный субъект — правонарушитель, обладающий специальными признаками (должностное лицо, несовершеннолетний, родители несовершеннолетних детей, иностранный гражданин или лицо без гражданства, иностранное юридическое лицо и т. д.);</w:t>
      </w:r>
    </w:p>
    <w:p w14:paraId="2FF490F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особый субъект — лицо, совершившее административный проступок, но который, как правило, несет не административную, а дисциплинарную ответственность.</w:t>
      </w:r>
    </w:p>
    <w:p w14:paraId="5469A75F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Субъективная сторона административного правонарушения</w:t>
      </w:r>
      <w:r w:rsidRPr="00037B2A">
        <w:rPr>
          <w:color w:val="000000"/>
          <w:sz w:val="28"/>
          <w:szCs w:val="28"/>
        </w:rPr>
        <w:t> — внутренняя сторона противоправного посягательства.</w:t>
      </w:r>
    </w:p>
    <w:p w14:paraId="7446D35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вина </w:t>
      </w:r>
      <w:r w:rsidRPr="00037B2A">
        <w:rPr>
          <w:color w:val="000000"/>
          <w:sz w:val="28"/>
          <w:szCs w:val="28"/>
        </w:rPr>
        <w:t>— это психическое отношение лица к совершаемому им деянию и его последствиям.</w:t>
      </w:r>
    </w:p>
    <w:p w14:paraId="5C264C5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Формы вины — умысел и неосторожность.</w:t>
      </w:r>
    </w:p>
    <w:p w14:paraId="444B147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lastRenderedPageBreak/>
        <w:t>Умысел </w:t>
      </w:r>
      <w:r w:rsidRPr="00037B2A">
        <w:rPr>
          <w:color w:val="000000"/>
          <w:sz w:val="28"/>
          <w:szCs w:val="28"/>
        </w:rPr>
        <w:t>— заранее обдуманное намерение, когда лицо осознает противоправный характер деяния, предвидит наступление его вредных последствий, желает их наступления (прямой умысел) либо не желает, но сознательно допускает их наступление (косвенный умысел).</w:t>
      </w:r>
    </w:p>
    <w:p w14:paraId="0F5C42C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Неосторожность </w:t>
      </w:r>
      <w:r w:rsidRPr="00037B2A">
        <w:rPr>
          <w:color w:val="000000"/>
          <w:sz w:val="28"/>
          <w:szCs w:val="28"/>
        </w:rPr>
        <w:t>в свою очередь может проявляться как:</w:t>
      </w:r>
    </w:p>
    <w:p w14:paraId="617A1B83" w14:textId="77777777" w:rsidR="00974789" w:rsidRPr="00037B2A" w:rsidRDefault="00974789" w:rsidP="00037B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небрежность.</w:t>
      </w:r>
      <w:r w:rsidRPr="00037B2A">
        <w:rPr>
          <w:color w:val="000000"/>
          <w:sz w:val="28"/>
          <w:szCs w:val="28"/>
        </w:rPr>
        <w:t> Правонарушитель не осознавал, не предвидел возможности наступления вредных последствий, хотя должен был и мог их предвидеть и осознавать по обстоятельствам дела;</w:t>
      </w:r>
    </w:p>
    <w:p w14:paraId="247E6747" w14:textId="77777777" w:rsidR="00974789" w:rsidRPr="00037B2A" w:rsidRDefault="00974789" w:rsidP="00037B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divId w:val="1694721585"/>
        <w:rPr>
          <w:color w:val="000000"/>
          <w:sz w:val="28"/>
          <w:szCs w:val="28"/>
        </w:rPr>
      </w:pPr>
      <w:r w:rsidRPr="00037B2A">
        <w:rPr>
          <w:b/>
          <w:bCs/>
          <w:color w:val="000000"/>
          <w:sz w:val="28"/>
          <w:szCs w:val="28"/>
        </w:rPr>
        <w:t>самонадеянность</w:t>
      </w:r>
      <w:r w:rsidRPr="00037B2A">
        <w:rPr>
          <w:color w:val="000000"/>
          <w:sz w:val="28"/>
          <w:szCs w:val="28"/>
        </w:rPr>
        <w:t>. Правонарушитель осознавал, предвидел, но легкомысленно рассчитывал на предотвращение вредных последствий.</w:t>
      </w:r>
    </w:p>
    <w:p w14:paraId="204CDDD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мотив </w:t>
      </w:r>
      <w:r w:rsidRPr="00037B2A">
        <w:rPr>
          <w:color w:val="000000"/>
          <w:sz w:val="28"/>
          <w:szCs w:val="28"/>
        </w:rPr>
        <w:t>— внутреннее побуждение к совершению правонарушения (то, что «толкает» совершить правонарушение);</w:t>
      </w:r>
    </w:p>
    <w:p w14:paraId="3FE7732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— </w:t>
      </w:r>
      <w:r w:rsidRPr="00037B2A">
        <w:rPr>
          <w:b/>
          <w:bCs/>
          <w:color w:val="000000"/>
          <w:sz w:val="28"/>
          <w:szCs w:val="28"/>
        </w:rPr>
        <w:t>цель </w:t>
      </w:r>
      <w:r w:rsidRPr="00037B2A">
        <w:rPr>
          <w:color w:val="000000"/>
          <w:sz w:val="28"/>
          <w:szCs w:val="28"/>
        </w:rPr>
        <w:t>— конечный результат, которого хочет достичь правонарушитель (то, к чему он стремится, совершая правонарушение).</w:t>
      </w:r>
    </w:p>
    <w:p w14:paraId="4B7E43D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1) ПРЕДУПРЕЖДЕНИЕ. Суть его заключается в официально выраженной отрицательной оценке поведения нарушителя (физического или юридического лица) со стороны государства. Предупреждение устанавливается за впервые совершенные административные правонарушения</w:t>
      </w:r>
    </w:p>
    <w:p w14:paraId="45FCA87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2) АДМИНИСТРАТИВНЫЙ ШТРАФ. Это денежное взыскание, налагаемое за административные правонарушения.</w:t>
      </w:r>
    </w:p>
    <w:p w14:paraId="08D749D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Минимальный размер, единый для всех субъектов, - не менее ста рублей.</w:t>
      </w:r>
    </w:p>
    <w:p w14:paraId="4637FBC5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Максимальный размер штрафа:</w:t>
      </w:r>
    </w:p>
    <w:p w14:paraId="6CC27F6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граждан (в зависимости от вида правонарушения) - не более пятисот тысяч рублей;</w:t>
      </w:r>
    </w:p>
    <w:p w14:paraId="7C9F1751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должностных лиц (в зависимости от вида правонарушения) - не одного миллиона рублей;</w:t>
      </w:r>
    </w:p>
    <w:p w14:paraId="7E4E6A8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- для юридических лиц (в зависимости от вида правонарушения) - не более шестидесяти миллионов рублей.</w:t>
      </w:r>
    </w:p>
    <w:p w14:paraId="215A5AE6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lastRenderedPageBreak/>
        <w:t>Административный штраф уплачивается не позднее тридцати дней со дня вступления постановления о наложении административного штрафа в законную силу</w:t>
      </w:r>
    </w:p>
    <w:p w14:paraId="225DDB8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3) КОНФИСКАЦИЯ ОРУДИЯ СОВЕРШЕНИЯ ИЛИ ПРЕДМЕТА АДМИНИСТРАТИВНОГО ПРАВОНАРУШЕНИЯ.</w:t>
      </w:r>
    </w:p>
    <w:p w14:paraId="05BBD02B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4) ЛИШЕНИЕ СПЕЦИАЛЬНОГО ПРАВА. Данный вид административных наказаний распространяется на специальные права граждан (право управления транспортными средствами, право охоты, право на эксплуатацию радиоэлектронных средств и высокочастотных устройств) Лица, которые злоупотребляют предоставленными специальными правами и неправильно пользуются ими, могут быть лишены этого права только судьей на срок от 1 месяца до 3 лет.</w:t>
      </w:r>
    </w:p>
    <w:p w14:paraId="112DBA5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5) АДМИНИСТРАТИВНЫЙ АРЕСТ. Является наиболее суровой мерой административной ответственности. Суть его заключается в кратковременной изоляции от общества на срок не более 15 суток.</w:t>
      </w:r>
    </w:p>
    <w:p w14:paraId="225288B4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6) АДМИНИСТРАТИВНОЕ ВЫДВОРЕНИЕ ЗА ПРЕДЕЛЫ РОССИЙСКОЙ ФЕДЕРАЦИИ ИНОСТРАННЫХ ГРАЖДАН И ЛИЦ БЕЗ ГРАЖДАНСТВА.</w:t>
      </w:r>
    </w:p>
    <w:p w14:paraId="535326D9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7) ДИСКВАЛИФИКАЦИЯ.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и т.д. Дисквалификация назначается только в судебном порядке на срок от шести месяцев до трех лет.</w:t>
      </w:r>
    </w:p>
    <w:p w14:paraId="38063B48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 xml:space="preserve">8) АДМИНИСТРАТИВНОЕ ПРИОСТАНОВЛЕНИЕ ДЕЯТЕЛЬНОСТИ.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</w:t>
      </w:r>
      <w:r w:rsidRPr="00037B2A">
        <w:rPr>
          <w:color w:val="000000"/>
          <w:sz w:val="28"/>
          <w:szCs w:val="28"/>
        </w:rPr>
        <w:lastRenderedPageBreak/>
        <w:t>зданий или сооружений, осуществления отдельных видов деятельности (работ), оказания услуг.</w:t>
      </w:r>
    </w:p>
    <w:p w14:paraId="621D1AF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Административное приостановление деятельности назначается судьей, на срок до девяноста суток.</w:t>
      </w:r>
    </w:p>
    <w:p w14:paraId="119F449A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</w:p>
    <w:p w14:paraId="26179280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9) ОБЯЗАТЕЛЬНЫЕ РАБОТЫ.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 Обязательные работы устанавливаются на срок от двадцати до двухсот часов и отбываются не более четырех часов в день.</w:t>
      </w:r>
    </w:p>
    <w:p w14:paraId="715C0812" w14:textId="77777777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t>10) АДМИНИСТРАТИВНЫЙ ЗАПРЕТ НА ПОСЕЩЕНИЕ МЕСТ ПРОВЕДЕНИЯ ОФИЦИАЛЬНЫХ СПОРТИВНЫХ СОРЕВНОВАНИЙ В ДНИ ИХ ПРОВЕДЕНИЯ. Заключаются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соревнований. Административный запрет на посещение мест проведения официальных спортивных соревнований в дни их проведения назначается судьей. Назначается на срок от шести месяцев до семи лет.</w:t>
      </w:r>
    </w:p>
    <w:p w14:paraId="692E8377" w14:textId="2244CDF5" w:rsidR="00974789" w:rsidRPr="00037B2A" w:rsidRDefault="00974789" w:rsidP="00037B2A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1694721585"/>
        <w:rPr>
          <w:color w:val="000000"/>
          <w:sz w:val="28"/>
          <w:szCs w:val="28"/>
        </w:rPr>
      </w:pPr>
      <w:r w:rsidRPr="00037B2A">
        <w:rPr>
          <w:color w:val="000000"/>
          <w:sz w:val="28"/>
          <w:szCs w:val="28"/>
        </w:rPr>
        <w:br/>
      </w:r>
    </w:p>
    <w:sectPr w:rsidR="00974789" w:rsidRPr="0003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9"/>
    <w:rsid w:val="00037B2A"/>
    <w:rsid w:val="000C1300"/>
    <w:rsid w:val="00180AEC"/>
    <w:rsid w:val="001D1C35"/>
    <w:rsid w:val="00205952"/>
    <w:rsid w:val="002A43CC"/>
    <w:rsid w:val="002C2354"/>
    <w:rsid w:val="00373778"/>
    <w:rsid w:val="003B60A3"/>
    <w:rsid w:val="00474C32"/>
    <w:rsid w:val="00570D5F"/>
    <w:rsid w:val="00574C35"/>
    <w:rsid w:val="00850070"/>
    <w:rsid w:val="008601E9"/>
    <w:rsid w:val="00974789"/>
    <w:rsid w:val="00A011E8"/>
    <w:rsid w:val="00B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97EF"/>
  <w15:chartTrackingRefBased/>
  <w15:docId w15:val="{9976ED90-B7A9-914B-B8A2-822FAAC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83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7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USER</cp:lastModifiedBy>
  <cp:revision>2</cp:revision>
  <dcterms:created xsi:type="dcterms:W3CDTF">2020-11-26T11:55:00Z</dcterms:created>
  <dcterms:modified xsi:type="dcterms:W3CDTF">2020-11-26T11:55:00Z</dcterms:modified>
</cp:coreProperties>
</file>