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Default="00007938" w:rsidP="000079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Прочитать всю лекцию и выписать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основное </w:t>
      </w:r>
    </w:p>
    <w:p w:rsidR="00007938" w:rsidRPr="00007938" w:rsidRDefault="00007938" w:rsidP="000079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Тема: </w:t>
      </w:r>
      <w:r w:rsidRPr="00007938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Алиментные обязательства</w:t>
      </w:r>
    </w:p>
    <w:p w:rsidR="00007938" w:rsidRPr="00007938" w:rsidRDefault="00007938" w:rsidP="0000793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07938">
        <w:rPr>
          <w:rFonts w:ascii="Times New Roman" w:hAnsi="Times New Roman" w:cs="Times New Roman"/>
          <w:b/>
          <w:sz w:val="28"/>
          <w:lang w:eastAsia="ru-RU"/>
        </w:rPr>
        <w:t>Алиментные обязательства родителей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Ребенок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(лицо, не достигшее возраста 18 лет), имеет право на получение содержания от своих родителей и других членов семьи в порядке и размерах, которые установлены в разд. V СК «Алиментные обязательства членов семьи». Суммы, причитающиеся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ребенку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в качестве алиментов, поступают в распоряжение родителей (лиц, их заменяющих) и расходуются ими на содержание, воспитание и образование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ребенка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>. При установлении отцовства в порядке, предусмотренном СК (ст. 48–50), дети имеют такие же права и обязанности по отношению к родителям и их родственникам, какие имеют дети, родившиеся от лиц, состоящих в браке между собой (ст. 53 СК).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 xml:space="preserve">Необходимо отметить, что лишение или ограничение родительских прав не освобождает родителей от обязанности содержать своего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ребенка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(п. 2 ст. 71, п. 2 ст. 74 СК). При рассмотрении дела о лишении (или ограничении) родительских прав суд решает вопрос о взыскании алиментов на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ребенка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с родителей (или одного из них),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лишенных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родительских прав (п. 3 ст. 70, п. 5 ст. 73 СК). </w:t>
      </w:r>
      <w:proofErr w:type="gramStart"/>
      <w:r w:rsidRPr="00007938">
        <w:rPr>
          <w:rFonts w:ascii="Times New Roman" w:hAnsi="Times New Roman" w:cs="Times New Roman"/>
          <w:sz w:val="28"/>
          <w:lang w:eastAsia="ru-RU"/>
        </w:rPr>
        <w:t xml:space="preserve">Подобным образом решается вопрос о сохранении за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ребенком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права на причитающиеся ему алименты в случаях передачи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ребенка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приемную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семью или в детский дом семейного типа (см. п. 4 ст. 154 СК, п. 10 Правил организации детского дома семейного типа,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утвержденных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постановлением Правительства РФ от 19.03.2001 № 195 «О детском доме семейного типа»).</w:t>
      </w:r>
      <w:proofErr w:type="gramEnd"/>
      <w:r w:rsidRPr="00007938">
        <w:rPr>
          <w:rFonts w:ascii="Times New Roman" w:hAnsi="Times New Roman" w:cs="Times New Roman"/>
          <w:sz w:val="28"/>
          <w:lang w:eastAsia="ru-RU"/>
        </w:rPr>
        <w:t xml:space="preserve"> По требованию родителя, обязанного уплачивать алименты на несовершеннолетних детей, суд вправе </w:t>
      </w:r>
      <w:proofErr w:type="gramStart"/>
      <w:r w:rsidRPr="00007938">
        <w:rPr>
          <w:rFonts w:ascii="Times New Roman" w:hAnsi="Times New Roman" w:cs="Times New Roman"/>
          <w:sz w:val="28"/>
          <w:lang w:eastAsia="ru-RU"/>
        </w:rPr>
        <w:t>исходя из интересов детей вынести</w:t>
      </w:r>
      <w:proofErr w:type="gramEnd"/>
      <w:r w:rsidRPr="00007938">
        <w:rPr>
          <w:rFonts w:ascii="Times New Roman" w:hAnsi="Times New Roman" w:cs="Times New Roman"/>
          <w:sz w:val="28"/>
          <w:lang w:eastAsia="ru-RU"/>
        </w:rPr>
        <w:t xml:space="preserve"> решение о перечислении не более 50 % сумм алиментов, подлежащих выплате, на счета, открытые на имя несовершеннолетних детей в банках. Если такое требование заявлено родителем, с которого взыскиваются алименты на основании судебного приказа или решения суда, то оно разрешается судом по правилам ст. 203 ГПК.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lastRenderedPageBreak/>
        <w:t xml:space="preserve">На детей, оставшихся без попечения родителей, алименты взыскиваются в соответствии со ст. 81–83 СК и выплачиваются опекуну (попечителю) детей или их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приемным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родителям. Закон не освобождает родителей от обязанности по содержанию своих детей даже при их помещении на полное государственное обеспечение. Алименты, взыскиваемые с родителей на детей, оставшихся без попечения родителей и находящихся в воспитательных или лечебных учреждениях, учреждениях социальной защиты населения и в других аналогичных учреждениях, зачисляются на счета этих учреждений, где учитываются отдельно по каждому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ребенку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(п. 2 ст. 84 СК). Отдельные счета в банках на каждого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ребенка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не открываются. Расходы на содержание таких детей взыскиваются в пользу этих учреждений только с родителей детей и не подлежат взысканию с других членов семьи, несущих алиментные обязанности по отношению к детям. Данные учреждения вправе помещать полученные суммы в банки. Такое право предоставлено им с целью защиты средств на содержание детей от инфляции и получения дополнительных доходов. Половина (50 %) дохода от обращения поступивших сумм алиментов используется на содержание детей в названных учреждениях. При оставлении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ребенком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такого учреждения сумма полученных на него алиментов и 50 % дохода от их обращения зачисляются на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счет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, открытый на имя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ребенка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в отделении Сберегательного банка РФ (ст. 84 СК).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 xml:space="preserve">Законодательство Российской Федерации исходит из признания принципа общей и одинаковой ответственности родителей за воспитание и развитие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ребенка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>. Обязанность родителей по содержанию своих несовершеннолетних детей установлена ст. 8 °</w:t>
      </w:r>
      <w:proofErr w:type="gramStart"/>
      <w:r w:rsidRPr="00007938">
        <w:rPr>
          <w:rFonts w:ascii="Times New Roman" w:hAnsi="Times New Roman" w:cs="Times New Roman"/>
          <w:sz w:val="28"/>
          <w:lang w:eastAsia="ru-RU"/>
        </w:rPr>
        <w:t>C</w:t>
      </w:r>
      <w:proofErr w:type="gramEnd"/>
      <w:r w:rsidRPr="00007938">
        <w:rPr>
          <w:rFonts w:ascii="Times New Roman" w:hAnsi="Times New Roman" w:cs="Times New Roman"/>
          <w:sz w:val="28"/>
          <w:lang w:eastAsia="ru-RU"/>
        </w:rPr>
        <w:t xml:space="preserve">К (см. также ч. 2 ст. 38 Конституции). Порядок и форма предоставления содержания несовершеннолетним детям определяются родителями самостоятельно. Родители вправе заключить соглашение о содержании своих несовершеннолетних детей (соглашение об уплате алиментов) по правилам СК. Соглашение,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заключенное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в соответствии с требованиями закона, </w:t>
      </w:r>
      <w:r w:rsidRPr="00007938">
        <w:rPr>
          <w:rFonts w:ascii="Times New Roman" w:hAnsi="Times New Roman" w:cs="Times New Roman"/>
          <w:sz w:val="28"/>
          <w:lang w:eastAsia="ru-RU"/>
        </w:rPr>
        <w:lastRenderedPageBreak/>
        <w:t xml:space="preserve">позволяет гарантированно получать алименты и уплачивать их на основе достигнутых в соглашении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договоренностей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>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 xml:space="preserve">Если при наличии соглашения об уплате алиментов родителями выплаты в соответствии с его условиями не производятся, то возможно предъявление иска о принудительном исполнении, изменении или расторжении соглашения в судебном порядке либо о признании соглашения </w:t>
      </w:r>
      <w:proofErr w:type="gramStart"/>
      <w:r w:rsidRPr="00007938">
        <w:rPr>
          <w:rFonts w:ascii="Times New Roman" w:hAnsi="Times New Roman" w:cs="Times New Roman"/>
          <w:sz w:val="28"/>
          <w:lang w:eastAsia="ru-RU"/>
        </w:rPr>
        <w:t>недействительным</w:t>
      </w:r>
      <w:proofErr w:type="gramEnd"/>
      <w:r w:rsidRPr="00007938">
        <w:rPr>
          <w:rFonts w:ascii="Times New Roman" w:hAnsi="Times New Roman" w:cs="Times New Roman"/>
          <w:sz w:val="28"/>
          <w:lang w:eastAsia="ru-RU"/>
        </w:rPr>
        <w:t>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>В случае</w:t>
      </w:r>
      <w:proofErr w:type="gramStart"/>
      <w:r w:rsidRPr="00007938">
        <w:rPr>
          <w:rFonts w:ascii="Times New Roman" w:hAnsi="Times New Roman" w:cs="Times New Roman"/>
          <w:sz w:val="28"/>
          <w:lang w:eastAsia="ru-RU"/>
        </w:rPr>
        <w:t>,</w:t>
      </w:r>
      <w:proofErr w:type="gramEnd"/>
      <w:r w:rsidRPr="00007938">
        <w:rPr>
          <w:rFonts w:ascii="Times New Roman" w:hAnsi="Times New Roman" w:cs="Times New Roman"/>
          <w:sz w:val="28"/>
          <w:lang w:eastAsia="ru-RU"/>
        </w:rPr>
        <w:t xml:space="preserve"> если родители не предоставляют содержание своим несовершеннолетним детям, средства на их содержание (алименты) взыскиваются с родителей в судебном порядке. Обратиться в суд с иском о взыскании с родителей (одного из них) алиментов на несовершеннолетних детей могут другой родитель, опекун, попечитель либо иное лицо или учреждение, выполняющие в отношении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ребенка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функции опекуна или попечителя.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соответствии со ст. 8 </w:t>
      </w:r>
      <w:proofErr w:type="gramStart"/>
      <w:r w:rsidRPr="00007938">
        <w:rPr>
          <w:rFonts w:ascii="Times New Roman" w:hAnsi="Times New Roman" w:cs="Times New Roman"/>
          <w:sz w:val="28"/>
          <w:lang w:eastAsia="ru-RU"/>
        </w:rPr>
        <w:t>C</w:t>
      </w:r>
      <w:proofErr w:type="gramEnd"/>
      <w:r w:rsidRPr="00007938">
        <w:rPr>
          <w:rFonts w:ascii="Times New Roman" w:hAnsi="Times New Roman" w:cs="Times New Roman"/>
          <w:sz w:val="28"/>
          <w:lang w:eastAsia="ru-RU"/>
        </w:rPr>
        <w:t xml:space="preserve">К средства на содержание несовершеннолетних детей, взыскиваемые с родителей в судебном порядке, присуждаются до достижения детьми совершеннолетия. Однако если несовершеннолетний, на которого по судебному приказу или по решению суда взыскиваются алименты, до достижения им возраста 18 лет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приобретет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дееспособность в полном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объеме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(п. 2 ст. 21, п. 1 ст. 27 ГК), то выплата средств на его содержание в соответствии с п. 2 ст. 12 </w:t>
      </w:r>
      <w:proofErr w:type="gramStart"/>
      <w:r w:rsidRPr="00007938">
        <w:rPr>
          <w:rFonts w:ascii="Times New Roman" w:hAnsi="Times New Roman" w:cs="Times New Roman"/>
          <w:sz w:val="28"/>
          <w:lang w:eastAsia="ru-RU"/>
        </w:rPr>
        <w:t>C</w:t>
      </w:r>
      <w:proofErr w:type="gramEnd"/>
      <w:r w:rsidRPr="00007938">
        <w:rPr>
          <w:rFonts w:ascii="Times New Roman" w:hAnsi="Times New Roman" w:cs="Times New Roman"/>
          <w:sz w:val="28"/>
          <w:lang w:eastAsia="ru-RU"/>
        </w:rPr>
        <w:t>К прекращается.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 xml:space="preserve">В целях защиты прав и интересов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ребенка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орган опеки и попечительства вправе предъявить в суд иск о взыскании алиментов на несовершеннолетних детей к их родителям (одному из них) при наличии следующих условий: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>• отсутствует соглашение родителей об уплате алиментов;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>• родителями не предоставляется содержание несовершеннолетним детям;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>• родителями не предъявлен иск в суд о взыскании алиментов.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lastRenderedPageBreak/>
        <w:t>Алименты на несовершеннолетних детей при отсутствии соглашения об уплате алиментов взыскиваются в судебном порядке с их родителей ежемесячно в следующих размерах:</w:t>
      </w:r>
    </w:p>
    <w:p w:rsidR="00007938" w:rsidRPr="00007938" w:rsidRDefault="00007938" w:rsidP="00007938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 xml:space="preserve">на одного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ребенка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– одна четвертая часть</w:t>
      </w:r>
      <w:r>
        <w:rPr>
          <w:rFonts w:ascii="Times New Roman" w:hAnsi="Times New Roman" w:cs="Times New Roman"/>
          <w:sz w:val="28"/>
          <w:lang w:eastAsia="ru-RU"/>
        </w:rPr>
        <w:t xml:space="preserve"> (20%)</w:t>
      </w:r>
      <w:r w:rsidRPr="00007938">
        <w:rPr>
          <w:rFonts w:ascii="Times New Roman" w:hAnsi="Times New Roman" w:cs="Times New Roman"/>
          <w:sz w:val="28"/>
          <w:lang w:eastAsia="ru-RU"/>
        </w:rPr>
        <w:t>;</w:t>
      </w:r>
    </w:p>
    <w:p w:rsidR="00007938" w:rsidRPr="00007938" w:rsidRDefault="00007938" w:rsidP="00007938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>на двух детей – одна третья часть</w:t>
      </w:r>
      <w:r>
        <w:rPr>
          <w:rFonts w:ascii="Times New Roman" w:hAnsi="Times New Roman" w:cs="Times New Roman"/>
          <w:sz w:val="28"/>
          <w:lang w:eastAsia="ru-RU"/>
        </w:rPr>
        <w:t xml:space="preserve"> (33%)</w:t>
      </w:r>
      <w:r w:rsidRPr="00007938">
        <w:rPr>
          <w:rFonts w:ascii="Times New Roman" w:hAnsi="Times New Roman" w:cs="Times New Roman"/>
          <w:sz w:val="28"/>
          <w:lang w:eastAsia="ru-RU"/>
        </w:rPr>
        <w:t>;</w:t>
      </w:r>
    </w:p>
    <w:p w:rsidR="00007938" w:rsidRPr="00007938" w:rsidRDefault="00007938" w:rsidP="00007938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 xml:space="preserve">на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трех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и более детей – половина заработка и (или) иного дохода родителей</w:t>
      </w:r>
      <w:r>
        <w:rPr>
          <w:rFonts w:ascii="Times New Roman" w:hAnsi="Times New Roman" w:cs="Times New Roman"/>
          <w:sz w:val="28"/>
          <w:lang w:eastAsia="ru-RU"/>
        </w:rPr>
        <w:t xml:space="preserve"> (50%)</w:t>
      </w:r>
      <w:r w:rsidRPr="00007938">
        <w:rPr>
          <w:rFonts w:ascii="Times New Roman" w:hAnsi="Times New Roman" w:cs="Times New Roman"/>
          <w:sz w:val="28"/>
          <w:lang w:eastAsia="ru-RU"/>
        </w:rPr>
        <w:t>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 xml:space="preserve">Размер этих долей может быть уменьшен или увеличен судом с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учетом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материального или семейного положения сторон и иных заслуживающих внимания обстоятельств (ст. 81 СК). Возможность уменьшения или увеличения размера взыскиваемых алиментов позволяет максимально учесть </w:t>
      </w:r>
      <w:proofErr w:type="gramStart"/>
      <w:r w:rsidRPr="00007938">
        <w:rPr>
          <w:rFonts w:ascii="Times New Roman" w:hAnsi="Times New Roman" w:cs="Times New Roman"/>
          <w:sz w:val="28"/>
          <w:lang w:eastAsia="ru-RU"/>
        </w:rPr>
        <w:t>интересы</w:t>
      </w:r>
      <w:proofErr w:type="gramEnd"/>
      <w:r w:rsidRPr="00007938">
        <w:rPr>
          <w:rFonts w:ascii="Times New Roman" w:hAnsi="Times New Roman" w:cs="Times New Roman"/>
          <w:sz w:val="28"/>
          <w:lang w:eastAsia="ru-RU"/>
        </w:rPr>
        <w:t xml:space="preserve"> как получателя, так и плательщика алиментов.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 xml:space="preserve">Взыскание алиментов на несовершеннолетних детей может производиться в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твердой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денежной сумме. Условия, при наличии которых суд имеет право определить размер алиментов в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твердой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денежной сумме (или одновременно в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твердой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денежной сумме и в долях), предусмотрены ст. 83 СК. </w:t>
      </w:r>
      <w:proofErr w:type="gramStart"/>
      <w:r w:rsidRPr="00007938">
        <w:rPr>
          <w:rFonts w:ascii="Times New Roman" w:hAnsi="Times New Roman" w:cs="Times New Roman"/>
          <w:sz w:val="28"/>
          <w:lang w:eastAsia="ru-RU"/>
        </w:rPr>
        <w:t>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 в иностранной валюте, либо если у него отсутствует заработок и (или) иной доход, а также в других случаях</w:t>
      </w:r>
      <w:proofErr w:type="gramEnd"/>
      <w:r w:rsidRPr="00007938">
        <w:rPr>
          <w:rFonts w:ascii="Times New Roman" w:hAnsi="Times New Roman" w:cs="Times New Roman"/>
          <w:sz w:val="28"/>
          <w:lang w:eastAsia="ru-RU"/>
        </w:rPr>
        <w:t xml:space="preserve">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твердой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денежной сумме или одновременно в долях (в соответствии со ст. 81 СК) и в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твердой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денежной сумме.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 xml:space="preserve">Размер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твердой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денежной суммы определяется судом исходя из максимально возможного сохранения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ребенку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прежнего уровня его обеспечения. Помимо этого, при определении размера алиментов, </w:t>
      </w:r>
      <w:r w:rsidRPr="00007938">
        <w:rPr>
          <w:rFonts w:ascii="Times New Roman" w:hAnsi="Times New Roman" w:cs="Times New Roman"/>
          <w:sz w:val="28"/>
          <w:lang w:eastAsia="ru-RU"/>
        </w:rPr>
        <w:lastRenderedPageBreak/>
        <w:t xml:space="preserve">взыскиваемых с родителя на несовершеннолетних детей, суд должен принять во внимание материальное и семейное положение сторон, а также иные заслуживающие внимания обстоятельства или интересы сторон. К таким обстоятельствам могут быть отнесены, например, нетрудоспособность членов семьи, которым по закону сторона обязана доставлять содержание, наступление инвалидности либо наличие заболевания, препятствующего продолжению прежней работы, поступление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ребенка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на работу либо его занятие предпринимательской деятельностью.</w:t>
      </w:r>
    </w:p>
    <w:p w:rsidR="00007938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07938">
        <w:rPr>
          <w:rFonts w:ascii="Times New Roman" w:hAnsi="Times New Roman" w:cs="Times New Roman"/>
          <w:sz w:val="28"/>
          <w:lang w:eastAsia="ru-RU"/>
        </w:rPr>
        <w:t xml:space="preserve">При взыскании алиментов в </w:t>
      </w:r>
      <w:proofErr w:type="spellStart"/>
      <w:r w:rsidRPr="00007938">
        <w:rPr>
          <w:rFonts w:ascii="Times New Roman" w:hAnsi="Times New Roman" w:cs="Times New Roman"/>
          <w:sz w:val="28"/>
          <w:lang w:eastAsia="ru-RU"/>
        </w:rPr>
        <w:t>твердой</w:t>
      </w:r>
      <w:proofErr w:type="spellEnd"/>
      <w:r w:rsidRPr="00007938">
        <w:rPr>
          <w:rFonts w:ascii="Times New Roman" w:hAnsi="Times New Roman" w:cs="Times New Roman"/>
          <w:sz w:val="28"/>
          <w:lang w:eastAsia="ru-RU"/>
        </w:rPr>
        <w:t xml:space="preserve"> денежной сумме такая сумма определяется в кратном соотношении с минимальным </w:t>
      </w:r>
      <w:proofErr w:type="gramStart"/>
      <w:r w:rsidRPr="00007938">
        <w:rPr>
          <w:rFonts w:ascii="Times New Roman" w:hAnsi="Times New Roman" w:cs="Times New Roman"/>
          <w:sz w:val="28"/>
          <w:lang w:eastAsia="ru-RU"/>
        </w:rPr>
        <w:t>размером оплаты труда</w:t>
      </w:r>
      <w:proofErr w:type="gramEnd"/>
      <w:r w:rsidRPr="00007938">
        <w:rPr>
          <w:rFonts w:ascii="Times New Roman" w:hAnsi="Times New Roman" w:cs="Times New Roman"/>
          <w:sz w:val="28"/>
          <w:lang w:eastAsia="ru-RU"/>
        </w:rPr>
        <w:t>, установленным законодательством на момент взыскания алиментов.</w:t>
      </w:r>
    </w:p>
    <w:p w:rsidR="004741D4" w:rsidRPr="00007938" w:rsidRDefault="00007938" w:rsidP="000079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741D4" w:rsidRPr="0000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7768"/>
    <w:multiLevelType w:val="hybridMultilevel"/>
    <w:tmpl w:val="47225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37"/>
    <w:rsid w:val="00007938"/>
    <w:rsid w:val="001731B0"/>
    <w:rsid w:val="001A1DD7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79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7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6863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3</cp:revision>
  <dcterms:created xsi:type="dcterms:W3CDTF">2020-11-14T07:59:00Z</dcterms:created>
  <dcterms:modified xsi:type="dcterms:W3CDTF">2020-11-14T08:02:00Z</dcterms:modified>
</cp:coreProperties>
</file>