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FA29" w14:textId="04CCD6C7" w:rsidR="00A571DE" w:rsidRDefault="000D5A5A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Тема:</w:t>
      </w:r>
      <w:r w:rsidR="00A571DE">
        <w:rPr>
          <w:b/>
          <w:bCs/>
          <w:color w:val="000000"/>
          <w:sz w:val="28"/>
          <w:szCs w:val="28"/>
        </w:rPr>
        <w:t>Подведение</w:t>
      </w:r>
      <w:proofErr w:type="spellEnd"/>
      <w:r w:rsidR="00A571DE">
        <w:rPr>
          <w:b/>
          <w:bCs/>
          <w:color w:val="000000"/>
          <w:sz w:val="28"/>
          <w:szCs w:val="28"/>
        </w:rPr>
        <w:t xml:space="preserve"> итогов завершенной исполнителями (организационными звеньями) служебной деятельности</w:t>
      </w:r>
    </w:p>
    <w:p w14:paraId="415831B6" w14:textId="56BFE54B" w:rsidR="00651B85" w:rsidRPr="005F125D" w:rsidRDefault="005F125D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  <w:highlight w:val="yellow"/>
        </w:rPr>
      </w:pPr>
      <w:r w:rsidRPr="005F125D">
        <w:rPr>
          <w:b/>
          <w:bCs/>
          <w:color w:val="000000"/>
          <w:sz w:val="28"/>
          <w:szCs w:val="28"/>
          <w:highlight w:val="yellow"/>
        </w:rPr>
        <w:t xml:space="preserve">Д/з </w:t>
      </w:r>
    </w:p>
    <w:p w14:paraId="1ACC4B3C" w14:textId="5D8D5649" w:rsidR="005F125D" w:rsidRDefault="005F125D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5F125D">
        <w:rPr>
          <w:b/>
          <w:bCs/>
          <w:color w:val="000000"/>
          <w:sz w:val="28"/>
          <w:szCs w:val="28"/>
          <w:highlight w:val="yellow"/>
        </w:rPr>
        <w:t>Конспект лекции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1896ED5C" w14:textId="58BA5B3D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Подведение итогов служебной деятельности исполнителей (организационных звеньев) (</w:t>
      </w:r>
      <w:r w:rsidR="000D5A5A">
        <w:rPr>
          <w:color w:val="000000"/>
          <w:sz w:val="28"/>
          <w:szCs w:val="28"/>
        </w:rPr>
        <w:t>подытоживание</w:t>
      </w:r>
      <w:r>
        <w:rPr>
          <w:color w:val="000000"/>
          <w:sz w:val="28"/>
          <w:szCs w:val="28"/>
        </w:rPr>
        <w:t>) - это управленческая функция, цели которой заключаются в определении успешности оцениваемых процессов служебной деятельности, выявлении ти</w:t>
      </w:r>
      <w:r>
        <w:rPr>
          <w:color w:val="000000"/>
          <w:sz w:val="28"/>
          <w:szCs w:val="28"/>
        </w:rPr>
        <w:softHyphen/>
        <w:t>пичных недостатков и полезных в будущем новшеств.</w:t>
      </w:r>
    </w:p>
    <w:p w14:paraId="711C9CA3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Передовая практика свидетельствует, что подводить итоги процессов выполненной деятельности необходимо всегда, в любых ситуациях, за исключением экстремальных.</w:t>
      </w:r>
    </w:p>
    <w:p w14:paraId="71B21E96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Методика подведения итогов - это совокупность взаимосвя</w:t>
      </w:r>
      <w:r>
        <w:rPr>
          <w:color w:val="000000"/>
          <w:sz w:val="28"/>
          <w:szCs w:val="28"/>
        </w:rPr>
        <w:softHyphen/>
        <w:t>занных последовательных действий, которые можно объединить в пять этапов:</w:t>
      </w:r>
    </w:p>
    <w:p w14:paraId="594C469E" w14:textId="77777777" w:rsidR="00A571DE" w:rsidRDefault="00A571DE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изучение основных результатов, полученных в процессах завершенной служебной деятельности;</w:t>
      </w:r>
    </w:p>
    <w:p w14:paraId="5E3E0B6A" w14:textId="77777777" w:rsidR="00A571DE" w:rsidRDefault="00A571DE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определение эффективности процессов завершенной слу</w:t>
      </w:r>
      <w:r>
        <w:rPr>
          <w:color w:val="000000"/>
          <w:sz w:val="28"/>
          <w:szCs w:val="28"/>
        </w:rPr>
        <w:softHyphen/>
        <w:t>жебной деятельности;</w:t>
      </w:r>
    </w:p>
    <w:p w14:paraId="0D48D08E" w14:textId="77777777" w:rsidR="00A571DE" w:rsidRDefault="00A571DE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выявление типичных недостатков и полезных новшеств в процессах завершенной служебной деятельности;</w:t>
      </w:r>
    </w:p>
    <w:p w14:paraId="3D759268" w14:textId="77777777" w:rsidR="00A571DE" w:rsidRDefault="00A571DE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подготовка предложений об устранении недостатков и ис</w:t>
      </w:r>
      <w:r>
        <w:rPr>
          <w:color w:val="000000"/>
          <w:sz w:val="28"/>
          <w:szCs w:val="28"/>
        </w:rPr>
        <w:softHyphen/>
        <w:t>пользовании новшеств в будущем;</w:t>
      </w:r>
    </w:p>
    <w:p w14:paraId="627E69CF" w14:textId="77777777" w:rsidR="00A571DE" w:rsidRDefault="00A571DE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передача предложений исполнителям (звеньям) об устра</w:t>
      </w:r>
      <w:r>
        <w:rPr>
          <w:color w:val="000000"/>
          <w:sz w:val="28"/>
          <w:szCs w:val="28"/>
        </w:rPr>
        <w:softHyphen/>
        <w:t>нении недостатков и использовании новшеств в будущем.</w:t>
      </w:r>
    </w:p>
    <w:p w14:paraId="26AE15B9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Изучение основных результатов, полученных в процессах за</w:t>
      </w:r>
      <w:r>
        <w:rPr>
          <w:color w:val="000000"/>
          <w:sz w:val="28"/>
          <w:szCs w:val="28"/>
        </w:rPr>
        <w:softHyphen/>
        <w:t>вершенной служебной деятельности, производится путем анализа информации о том, чем завершилось выполнение той или иной со</w:t>
      </w:r>
      <w:r>
        <w:rPr>
          <w:color w:val="000000"/>
          <w:sz w:val="28"/>
          <w:szCs w:val="28"/>
        </w:rPr>
        <w:softHyphen/>
        <w:t>вокупности мероприятий, предусмотренных для достижения ос</w:t>
      </w:r>
      <w:r>
        <w:rPr>
          <w:color w:val="000000"/>
          <w:sz w:val="28"/>
          <w:szCs w:val="28"/>
        </w:rPr>
        <w:softHyphen/>
        <w:t>новных плановых целей. При этом должны использоваться, по возможности, все фактические сведения, зафиксированные в соот</w:t>
      </w:r>
      <w:r>
        <w:rPr>
          <w:color w:val="000000"/>
          <w:sz w:val="28"/>
          <w:szCs w:val="28"/>
        </w:rPr>
        <w:softHyphen/>
        <w:t>ветствующих документах.</w:t>
      </w:r>
    </w:p>
    <w:p w14:paraId="7F8426C8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Необходимо также опросить как можно больше участников за</w:t>
      </w:r>
      <w:r>
        <w:rPr>
          <w:color w:val="000000"/>
          <w:sz w:val="28"/>
          <w:szCs w:val="28"/>
        </w:rPr>
        <w:softHyphen/>
        <w:t>вершенной плановой деятельности и получить от них, прежде всего, устную информацию: первичные сведения, оценки, впечатления. Объем и содержание такой информации, которая не зафикси</w:t>
      </w:r>
      <w:r>
        <w:rPr>
          <w:color w:val="000000"/>
          <w:sz w:val="28"/>
          <w:szCs w:val="28"/>
        </w:rPr>
        <w:softHyphen/>
        <w:t>рована в служебных документах, бывают, как правило, значитель</w:t>
      </w:r>
      <w:r>
        <w:rPr>
          <w:color w:val="000000"/>
          <w:sz w:val="28"/>
          <w:szCs w:val="28"/>
        </w:rPr>
        <w:softHyphen/>
        <w:t>ными и важными (полезными, интересными). Большая часть этих сведений никем не собирается, не изучается и пропадает без при</w:t>
      </w:r>
      <w:r>
        <w:rPr>
          <w:color w:val="000000"/>
          <w:sz w:val="28"/>
          <w:szCs w:val="28"/>
        </w:rPr>
        <w:softHyphen/>
        <w:t>менения. Можно попытаться получить такую информацию от не</w:t>
      </w:r>
      <w:r>
        <w:rPr>
          <w:color w:val="000000"/>
          <w:sz w:val="28"/>
          <w:szCs w:val="28"/>
        </w:rPr>
        <w:softHyphen/>
        <w:t>которых участников в письменном виде.</w:t>
      </w:r>
    </w:p>
    <w:p w14:paraId="0BD0B8ED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Определение эффективности процессов деятельности, завер</w:t>
      </w:r>
      <w:r>
        <w:rPr>
          <w:color w:val="000000"/>
          <w:sz w:val="28"/>
          <w:szCs w:val="28"/>
        </w:rPr>
        <w:softHyphen/>
        <w:t>шенной исполнителями (организационными звеньями), осуществ</w:t>
      </w:r>
      <w:r>
        <w:rPr>
          <w:color w:val="000000"/>
          <w:sz w:val="28"/>
          <w:szCs w:val="28"/>
        </w:rPr>
        <w:softHyphen/>
        <w:t>ляется путем сравнения полученных на первом этапе выводов о фактически достигнутых ранее результатах с желаемыми результа</w:t>
      </w:r>
      <w:r>
        <w:rPr>
          <w:color w:val="000000"/>
          <w:sz w:val="28"/>
          <w:szCs w:val="28"/>
        </w:rPr>
        <w:softHyphen/>
        <w:t>тами - плановыми целями. Последние выполняют при этом роль нормативов.</w:t>
      </w:r>
    </w:p>
    <w:p w14:paraId="61530FB9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Эффективность применения метода сравнения во многом оп</w:t>
      </w:r>
      <w:r>
        <w:rPr>
          <w:color w:val="000000"/>
          <w:sz w:val="28"/>
          <w:szCs w:val="28"/>
        </w:rPr>
        <w:softHyphen/>
        <w:t>ределяется правилами, которые выработаны исследовательской практикой:</w:t>
      </w:r>
    </w:p>
    <w:p w14:paraId="4A8F0BD1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 сравнивать можно лишь взаимосвязанные, однородные и соизмеримые элементы процессов завершенной деятельности и ни в коей мере недопустимо сравнение несоизмеримых элементов;</w:t>
      </w:r>
    </w:p>
    <w:p w14:paraId="6CC52212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 при сравнении элементов не следует ограничиваться установлением лишь признаков сходства, необходимо также выявлять и то, что отличает их друг от друга;</w:t>
      </w:r>
    </w:p>
    <w:p w14:paraId="61B901E0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в) сравнение должно осуществляться,, прежде всего, по таким признакам сходства и различия, которые имеют важное (существенное) значение для определения эффективности процессов изу</w:t>
      </w:r>
      <w:r>
        <w:rPr>
          <w:color w:val="000000"/>
          <w:sz w:val="28"/>
          <w:szCs w:val="28"/>
        </w:rPr>
        <w:softHyphen/>
        <w:t>чаемой деятельности.</w:t>
      </w:r>
    </w:p>
    <w:p w14:paraId="1189D99A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Все это должно обеспечивать значимость и достоверность ре</w:t>
      </w:r>
      <w:r>
        <w:rPr>
          <w:color w:val="000000"/>
          <w:sz w:val="28"/>
          <w:szCs w:val="28"/>
        </w:rPr>
        <w:softHyphen/>
        <w:t>зультатов. Однако в любом случае информация, полученная на ос</w:t>
      </w:r>
      <w:r>
        <w:rPr>
          <w:color w:val="000000"/>
          <w:sz w:val="28"/>
          <w:szCs w:val="28"/>
        </w:rPr>
        <w:softHyphen/>
        <w:t>нове одного лишь сравнения, содержит элементы вероятности.</w:t>
      </w:r>
    </w:p>
    <w:p w14:paraId="706D99A5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Выявление типичных недостатков и полезных новшеств в про</w:t>
      </w:r>
      <w:r>
        <w:rPr>
          <w:color w:val="000000"/>
          <w:sz w:val="28"/>
          <w:szCs w:val="28"/>
        </w:rPr>
        <w:softHyphen/>
        <w:t>цессах завершенной деятельности производится путем анализа хо</w:t>
      </w:r>
      <w:r>
        <w:rPr>
          <w:color w:val="000000"/>
          <w:sz w:val="28"/>
          <w:szCs w:val="28"/>
        </w:rPr>
        <w:softHyphen/>
        <w:t>да и результатов выполнения каждого из предусмотренных плана</w:t>
      </w:r>
      <w:r>
        <w:rPr>
          <w:color w:val="000000"/>
          <w:sz w:val="28"/>
          <w:szCs w:val="28"/>
        </w:rPr>
        <w:softHyphen/>
        <w:t>ми мероприятий.</w:t>
      </w:r>
    </w:p>
    <w:p w14:paraId="37AC51B1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первую очередь определяется фактическое качество реали</w:t>
      </w:r>
      <w:r>
        <w:rPr>
          <w:color w:val="000000"/>
          <w:sz w:val="28"/>
          <w:szCs w:val="28"/>
        </w:rPr>
        <w:softHyphen/>
        <w:t>зованных действий и полученных результатов. При этом в роли эталонов качества выступают нормативы (приказы, указания, ин</w:t>
      </w:r>
      <w:r>
        <w:rPr>
          <w:color w:val="000000"/>
          <w:sz w:val="28"/>
          <w:szCs w:val="28"/>
        </w:rPr>
        <w:softHyphen/>
        <w:t>струкции), регламентирующие оцениваемые действия и их резуль</w:t>
      </w:r>
      <w:r>
        <w:rPr>
          <w:color w:val="000000"/>
          <w:sz w:val="28"/>
          <w:szCs w:val="28"/>
        </w:rPr>
        <w:softHyphen/>
        <w:t>таты.</w:t>
      </w:r>
    </w:p>
    <w:p w14:paraId="68C6CBCA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Обнаруженные основные недостатки обобщаются и система</w:t>
      </w:r>
      <w:r>
        <w:rPr>
          <w:color w:val="000000"/>
          <w:sz w:val="28"/>
          <w:szCs w:val="28"/>
        </w:rPr>
        <w:softHyphen/>
        <w:t>тизируются. Из их числа выделяются типичные, то есть наиболее присущие исполнителям.</w:t>
      </w:r>
    </w:p>
    <w:p w14:paraId="2D84F214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Одновременно обобщаются и систематизируются новшества, то есть действия, совершенные более качественно по сравнению с действиями, предписываемыми теми или иными нормативами. Из их числа выделяются полезные новшества, то есть такие, которые можно вполне реально использовать в ближайшее время в практи</w:t>
      </w:r>
      <w:r>
        <w:rPr>
          <w:color w:val="000000"/>
          <w:sz w:val="28"/>
          <w:szCs w:val="28"/>
        </w:rPr>
        <w:softHyphen/>
        <w:t>ке деятельности большинства исполнителей (организационных звеньев).</w:t>
      </w:r>
    </w:p>
    <w:p w14:paraId="6047C01B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Подготовка предложений об устранении типичных недостат</w:t>
      </w:r>
      <w:r>
        <w:rPr>
          <w:color w:val="000000"/>
          <w:sz w:val="28"/>
          <w:szCs w:val="28"/>
        </w:rPr>
        <w:softHyphen/>
        <w:t>ков и использовании полезных новшеств в процессах будущей дея</w:t>
      </w:r>
      <w:r>
        <w:rPr>
          <w:color w:val="000000"/>
          <w:sz w:val="28"/>
          <w:szCs w:val="28"/>
        </w:rPr>
        <w:softHyphen/>
        <w:t>тельности должна осуществляться с участием всех заинтересован</w:t>
      </w:r>
      <w:r>
        <w:rPr>
          <w:color w:val="000000"/>
          <w:sz w:val="28"/>
          <w:szCs w:val="28"/>
        </w:rPr>
        <w:softHyphen/>
        <w:t xml:space="preserve">ных участников </w:t>
      </w:r>
      <w:r>
        <w:rPr>
          <w:color w:val="000000"/>
          <w:sz w:val="28"/>
          <w:szCs w:val="28"/>
        </w:rPr>
        <w:lastRenderedPageBreak/>
        <w:t>завершенной деятельности (в качестве экспертов). Последние должны иметь право принимать участие в обсуждении подготовленных предложений и фиксировать свое особое мнение. Обсуждение предложений может производиться совместно со все</w:t>
      </w:r>
      <w:r>
        <w:rPr>
          <w:color w:val="000000"/>
          <w:sz w:val="28"/>
          <w:szCs w:val="28"/>
        </w:rPr>
        <w:softHyphen/>
        <w:t>ми участниками или раздельно с каждым из них.</w:t>
      </w:r>
    </w:p>
    <w:p w14:paraId="3BA1B9A7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Передача исполнителям (организационным звеньям) предло</w:t>
      </w:r>
      <w:r>
        <w:rPr>
          <w:color w:val="000000"/>
          <w:sz w:val="28"/>
          <w:szCs w:val="28"/>
        </w:rPr>
        <w:softHyphen/>
        <w:t>жений об устранении типичных недостатков и использовании по</w:t>
      </w:r>
      <w:r>
        <w:rPr>
          <w:color w:val="000000"/>
          <w:sz w:val="28"/>
          <w:szCs w:val="28"/>
        </w:rPr>
        <w:softHyphen/>
        <w:t>лезных новшеств в процессах будущей деятельности может осуще</w:t>
      </w:r>
      <w:r>
        <w:rPr>
          <w:color w:val="000000"/>
          <w:sz w:val="28"/>
          <w:szCs w:val="28"/>
        </w:rPr>
        <w:softHyphen/>
        <w:t>ствляться путем непосредственного их ознакомления с определен</w:t>
      </w:r>
      <w:r>
        <w:rPr>
          <w:color w:val="000000"/>
          <w:sz w:val="28"/>
          <w:szCs w:val="28"/>
        </w:rPr>
        <w:softHyphen/>
        <w:t>ными документами, содержащими эти сведения, а также посредст</w:t>
      </w:r>
      <w:r>
        <w:rPr>
          <w:color w:val="000000"/>
          <w:sz w:val="28"/>
          <w:szCs w:val="28"/>
        </w:rPr>
        <w:softHyphen/>
        <w:t>вом пересылки (передачи) им устной либо письменной информа</w:t>
      </w:r>
      <w:r>
        <w:rPr>
          <w:color w:val="000000"/>
          <w:sz w:val="28"/>
          <w:szCs w:val="28"/>
        </w:rPr>
        <w:softHyphen/>
        <w:t>ции различными способами.</w:t>
      </w:r>
    </w:p>
    <w:p w14:paraId="465C2072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Устный способ передачи предложений имеет две основные разновидности: непосредственные или опосредованные контакты между руководителями и исполнителями. Письменный способ включает пересылку документов по почте, через связников либо тайники, передачу информации по телеграфу, телетайпу или ком</w:t>
      </w:r>
      <w:r>
        <w:rPr>
          <w:color w:val="000000"/>
          <w:sz w:val="28"/>
          <w:szCs w:val="28"/>
        </w:rPr>
        <w:softHyphen/>
        <w:t>пьютерной сети.</w:t>
      </w:r>
    </w:p>
    <w:p w14:paraId="57559B04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Большое значение может иметь использование подготовленных предложений в процессах обучения и воспитания исполнителей.</w:t>
      </w:r>
    </w:p>
    <w:p w14:paraId="0A28CDFC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Результатами подведения итогов являются выявленные руко</w:t>
      </w:r>
      <w:r>
        <w:rPr>
          <w:color w:val="000000"/>
          <w:sz w:val="28"/>
          <w:szCs w:val="28"/>
        </w:rPr>
        <w:softHyphen/>
        <w:t>водителями успешность процессов служебной деятельности, за</w:t>
      </w:r>
      <w:r>
        <w:rPr>
          <w:color w:val="000000"/>
          <w:sz w:val="28"/>
          <w:szCs w:val="28"/>
        </w:rPr>
        <w:softHyphen/>
        <w:t>вершенной исполнителями (организационными звеньями), типич</w:t>
      </w:r>
      <w:r>
        <w:rPr>
          <w:color w:val="000000"/>
          <w:sz w:val="28"/>
          <w:szCs w:val="28"/>
        </w:rPr>
        <w:softHyphen/>
        <w:t>ные недостатки и полезные для будущих действий новшества. Точнее говоря, такими результатами являются:</w:t>
      </w:r>
    </w:p>
    <w:p w14:paraId="5A72F4BE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 оцененная эффективность завершенных процессов служебной деятельности исполнителей (организационных звеньев), в том числе степень удовлетворенности от реализованных мероприятий и полученных при этом результатов;</w:t>
      </w:r>
    </w:p>
    <w:p w14:paraId="0723FFB5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 оцененный отрицательный профессиональный опыт плано</w:t>
      </w:r>
      <w:r>
        <w:rPr>
          <w:color w:val="000000"/>
          <w:sz w:val="28"/>
          <w:szCs w:val="28"/>
        </w:rPr>
        <w:softHyphen/>
        <w:t>вой служебной деятельности исполнителей (организационных звеньев), причины его возникновения и существования, условия, препятствующие его появлению в будущем;</w:t>
      </w:r>
    </w:p>
    <w:p w14:paraId="0B157EB3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в) оцененный положительный профессиональный опыт плановой служебной деятельности исполнителей (организационных звеньев) и возможности его использования в будущем в тех или иных конкретных обстоятельствах.</w:t>
      </w:r>
    </w:p>
    <w:p w14:paraId="52AA587E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Качество таких результатов во многом определяет возможно</w:t>
      </w:r>
      <w:r>
        <w:rPr>
          <w:color w:val="000000"/>
          <w:sz w:val="28"/>
          <w:szCs w:val="28"/>
        </w:rPr>
        <w:softHyphen/>
        <w:t>сти достижения успехов в процессах будущей деятельности.</w:t>
      </w:r>
    </w:p>
    <w:p w14:paraId="6C11ADD7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целом функции административно-организационного управле</w:t>
      </w:r>
      <w:r>
        <w:rPr>
          <w:color w:val="000000"/>
          <w:sz w:val="28"/>
          <w:szCs w:val="28"/>
        </w:rPr>
        <w:softHyphen/>
        <w:t xml:space="preserve">ния могут выполняться всеми руководителями. Причем функция создания </w:t>
      </w:r>
      <w:r>
        <w:rPr>
          <w:color w:val="000000"/>
          <w:sz w:val="28"/>
          <w:szCs w:val="28"/>
        </w:rPr>
        <w:lastRenderedPageBreak/>
        <w:t>организационных звеньев реализуется в разовом порядке, в случаях формирования новых звеньев, функция их поддержания - постоянно и повседневно в ходе функционирования уже сформи</w:t>
      </w:r>
      <w:r>
        <w:rPr>
          <w:color w:val="000000"/>
          <w:sz w:val="28"/>
          <w:szCs w:val="28"/>
        </w:rPr>
        <w:softHyphen/>
        <w:t>рованных звеньев, функция их развития - периодически в случаях возникновения необходимости в качественном развитии функцио</w:t>
      </w:r>
      <w:r>
        <w:rPr>
          <w:color w:val="000000"/>
          <w:sz w:val="28"/>
          <w:szCs w:val="28"/>
        </w:rPr>
        <w:softHyphen/>
        <w:t>нирующих звеньев. Все они связаны с такими объектами управле</w:t>
      </w:r>
      <w:r>
        <w:rPr>
          <w:color w:val="000000"/>
          <w:sz w:val="28"/>
          <w:szCs w:val="28"/>
        </w:rPr>
        <w:softHyphen/>
        <w:t>ния, как организационные звенья, их формальным строением и функционированием.</w:t>
      </w:r>
    </w:p>
    <w:p w14:paraId="7D4709A9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Функции кадрово-ресурсного управления практически осуще</w:t>
      </w:r>
      <w:r>
        <w:rPr>
          <w:color w:val="000000"/>
          <w:sz w:val="28"/>
          <w:szCs w:val="28"/>
        </w:rPr>
        <w:softHyphen/>
        <w:t>ствляются всеми руководителями постоянно и повседневно как в процессах создания новых, так и в ходе функционирования уже сформированных звеньев. Все они имеют отношение к таким объ</w:t>
      </w:r>
      <w:r>
        <w:rPr>
          <w:color w:val="000000"/>
          <w:sz w:val="28"/>
          <w:szCs w:val="28"/>
        </w:rPr>
        <w:softHyphen/>
        <w:t>ектам управления, как исполнители служебной деятельности, их потенциальным и реальным возможностям: способностям, профес</w:t>
      </w:r>
      <w:r>
        <w:rPr>
          <w:color w:val="000000"/>
          <w:sz w:val="28"/>
          <w:szCs w:val="28"/>
        </w:rPr>
        <w:softHyphen/>
        <w:t>сиональным и личностным качествам.</w:t>
      </w:r>
    </w:p>
    <w:p w14:paraId="294AA2A4" w14:textId="77777777" w:rsidR="00A571DE" w:rsidRDefault="00A571D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Функции процессно-организационного управления тоже прак</w:t>
      </w:r>
      <w:r>
        <w:rPr>
          <w:color w:val="000000"/>
          <w:sz w:val="28"/>
          <w:szCs w:val="28"/>
        </w:rPr>
        <w:softHyphen/>
        <w:t>тически выполняются всеми руководителями постоянно и повсе</w:t>
      </w:r>
      <w:r>
        <w:rPr>
          <w:color w:val="000000"/>
          <w:sz w:val="28"/>
          <w:szCs w:val="28"/>
        </w:rPr>
        <w:softHyphen/>
        <w:t>дневно в процессах функционирования всех звеньев. Все они свя</w:t>
      </w:r>
      <w:r>
        <w:rPr>
          <w:color w:val="000000"/>
          <w:sz w:val="28"/>
          <w:szCs w:val="28"/>
        </w:rPr>
        <w:softHyphen/>
        <w:t>заны с такими объектами управления, как процессы управленче</w:t>
      </w:r>
      <w:r>
        <w:rPr>
          <w:color w:val="000000"/>
          <w:sz w:val="28"/>
          <w:szCs w:val="28"/>
        </w:rPr>
        <w:softHyphen/>
        <w:t>ской и исполнительской деятельности, их цели, методы, силы, средства и результаты, а также время, место, порядок и интенсив</w:t>
      </w:r>
      <w:r>
        <w:rPr>
          <w:color w:val="000000"/>
          <w:sz w:val="28"/>
          <w:szCs w:val="28"/>
        </w:rPr>
        <w:softHyphen/>
        <w:t>ность осуществления.</w:t>
      </w:r>
    </w:p>
    <w:p w14:paraId="2F4E2600" w14:textId="77777777" w:rsidR="00A571DE" w:rsidRDefault="00A571DE"/>
    <w:sectPr w:rsidR="00A5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dex-sans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A6D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DE"/>
    <w:rsid w:val="000D5A5A"/>
    <w:rsid w:val="005F125D"/>
    <w:rsid w:val="00651B85"/>
    <w:rsid w:val="00A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4EB328"/>
  <w15:chartTrackingRefBased/>
  <w15:docId w15:val="{ECB6FCCD-743D-BA41-95A8-84DF167D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57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 Капушева</dc:creator>
  <cp:keywords/>
  <dc:description/>
  <cp:lastModifiedBy>Рина Капушева</cp:lastModifiedBy>
  <cp:revision>2</cp:revision>
  <dcterms:created xsi:type="dcterms:W3CDTF">2020-10-31T18:39:00Z</dcterms:created>
  <dcterms:modified xsi:type="dcterms:W3CDTF">2020-10-31T18:39:00Z</dcterms:modified>
</cp:coreProperties>
</file>