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53423" w14:textId="6F4CB7F3" w:rsidR="00563C96" w:rsidRPr="00CB6D45" w:rsidRDefault="00DC7307" w:rsidP="00CB6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CB6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Тема</w:t>
      </w:r>
      <w:r w:rsidR="0080524F" w:rsidRPr="00CB6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: </w:t>
      </w:r>
      <w:r w:rsidR="00563C96" w:rsidRPr="00CB6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Управленческие диалоги</w:t>
      </w:r>
    </w:p>
    <w:p w14:paraId="274B065D" w14:textId="76E0C1E2" w:rsidR="0080524F" w:rsidRPr="00CB6D45" w:rsidRDefault="00CB6D45" w:rsidP="00CB6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shd w:val="clear" w:color="auto" w:fill="FFFFFF"/>
        </w:rPr>
        <w:t>Д/з читать, конспектировать выделенное.</w:t>
      </w:r>
    </w:p>
    <w:p w14:paraId="5C1E1EDF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b/>
          <w:color w:val="000000" w:themeColor="text1"/>
          <w:sz w:val="28"/>
          <w:szCs w:val="28"/>
        </w:rPr>
        <w:t>Управленческие диалоги в </w:t>
      </w:r>
      <w:hyperlink r:id="rId4" w:history="1">
        <w:r w:rsidRPr="00CB6D45">
          <w:rPr>
            <w:rStyle w:val="a4"/>
            <w:b/>
            <w:color w:val="000000" w:themeColor="text1"/>
            <w:sz w:val="28"/>
            <w:szCs w:val="28"/>
            <w:u w:val="none"/>
          </w:rPr>
          <w:t>правоохранительных органах -</w:t>
        </w:r>
      </w:hyperlink>
      <w:r w:rsidRPr="00CB6D45">
        <w:rPr>
          <w:color w:val="000000" w:themeColor="text1"/>
          <w:sz w:val="28"/>
          <w:szCs w:val="28"/>
        </w:rPr>
        <w:t> это взаимный, равноправный обмен мнениями, совместные обсуждения и поиски руководителями и исполнителями решений актуальных проблем, консультирование друг друга.</w:t>
      </w:r>
    </w:p>
    <w:p w14:paraId="0A932A08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Их результативность во многом зависит от умений руководителей устанавливать психологические контакты с исполнителями. При прочих равных условиях исполнители, как уже отмечалось, легче соглашаются с теми руководителями, к которым испытывают положительные чувства.</w:t>
      </w:r>
    </w:p>
    <w:p w14:paraId="4AC0204A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По мнению специалистов, формирование симпатий к себе является для руководителей своего рода "служебной необходимостью".</w:t>
      </w:r>
    </w:p>
    <w:p w14:paraId="47A3973E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Прежде всего, это может быть достигнуто уважительным отношением к исполнителям как к личностям, вне зависимости от их заслуг, должностей и социального статуса.</w:t>
      </w:r>
    </w:p>
    <w:p w14:paraId="69EDEFA0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Положительные эмоции у исполнителей вызывают вежливость, дружелюбие и открытость руководителей, создание ими обстановки комфорта и безопасности.</w:t>
      </w:r>
    </w:p>
    <w:p w14:paraId="680EBF9D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Большое значение имеет также воздержание руководителей от критики личности исполнителей, а также тех проблем, которые затрагивают их интересы.</w:t>
      </w:r>
    </w:p>
    <w:p w14:paraId="18D9D8DB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 xml:space="preserve">Кроме того, по возможности руководителям рекомендуется использовать комплименты, то есть слова, содержащие небольшие преувеличения положительных качеств исполнителей. </w:t>
      </w:r>
      <w:r w:rsidRPr="00CB6D45">
        <w:rPr>
          <w:b/>
          <w:color w:val="000000" w:themeColor="text1"/>
          <w:sz w:val="28"/>
          <w:szCs w:val="28"/>
        </w:rPr>
        <w:t>К возможным комплиментам предъявляются следующие требования:</w:t>
      </w:r>
    </w:p>
    <w:p w14:paraId="786115D5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bookmarkStart w:id="0" w:name="_GoBack"/>
      <w:r w:rsidRPr="00CB6D45">
        <w:rPr>
          <w:color w:val="000000" w:themeColor="text1"/>
          <w:sz w:val="28"/>
          <w:szCs w:val="28"/>
        </w:rPr>
        <w:t>1) они должны отражать положительные (и только положительные) качества конкретных исполнителей, без двойного смысла;</w:t>
      </w:r>
    </w:p>
    <w:p w14:paraId="3F8F8923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2) преувеличения не должны быть большими, иначе они будут восприниматься исполнителями как лесть;</w:t>
      </w:r>
    </w:p>
    <w:p w14:paraId="008CC7D4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3) они должны повышать собственное мнение исполнителей о себе;</w:t>
      </w:r>
    </w:p>
    <w:p w14:paraId="33DAC7C3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lastRenderedPageBreak/>
        <w:t>4) они должны соответствовать по направленности претензиям самих исполнителей;</w:t>
      </w:r>
    </w:p>
    <w:p w14:paraId="6B2E6313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5) они должны констатировать факты, а не содержать рекомендации по улучшению качеств личности исполнителей;</w:t>
      </w:r>
    </w:p>
    <w:p w14:paraId="6D9BB012" w14:textId="531397C7" w:rsidR="00563C96" w:rsidRPr="00CB6D45" w:rsidRDefault="00563C96" w:rsidP="00CB6D45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6) они не должны содержать негативных добавок ("ложек дегтя").</w:t>
      </w:r>
      <w:bookmarkEnd w:id="0"/>
      <w:r w:rsidR="00CB6D45">
        <w:rPr>
          <w:b/>
          <w:color w:val="000000" w:themeColor="text1"/>
          <w:sz w:val="28"/>
          <w:szCs w:val="28"/>
        </w:rPr>
        <w:tab/>
      </w:r>
    </w:p>
    <w:p w14:paraId="08BE94CF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Не менее значимым для завоевания симпатий исполнителей является признание руководителями их правоты в тех либо иных ситуациях, если это реально соответствует действительности, а также снисходительное отношение к незначительным промахам и ошибкам, на которые должен иметь право любой исполнитель.</w:t>
      </w:r>
    </w:p>
    <w:p w14:paraId="125F7CD4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В ходе диалогов руководителям рекомендуется излагать свои мысли с </w:t>
      </w:r>
      <w:hyperlink r:id="rId5" w:history="1">
        <w:r w:rsidRPr="00CB6D45">
          <w:rPr>
            <w:rStyle w:val="a4"/>
            <w:color w:val="000000" w:themeColor="text1"/>
            <w:sz w:val="28"/>
            <w:szCs w:val="28"/>
            <w:u w:val="none"/>
          </w:rPr>
          <w:t>помощью простых и точных понятий</w:t>
        </w:r>
      </w:hyperlink>
      <w:r w:rsidRPr="00CB6D45">
        <w:rPr>
          <w:color w:val="000000" w:themeColor="text1"/>
          <w:sz w:val="28"/>
          <w:szCs w:val="28"/>
        </w:rPr>
        <w:t>, соответствующих уровню подготовки, образования и интеллекта исполнителей. Не следует использовать слишком много специальной терминологии либо говорить на малопонятном им языке.</w:t>
      </w:r>
    </w:p>
    <w:p w14:paraId="74448A42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В то же время, ради большей доступности не стоит заниматься упрощенчеством, наоборот, руководителям необходимо стремиться поднимать исполнителей до своего уровня развития.</w:t>
      </w:r>
    </w:p>
    <w:p w14:paraId="0478FD7E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Как правило, желательно избегать пустых фраз, неделовых формулировок и громких лозунгов, а также искажения информации (как преувеличения, так и преуменьшения).</w:t>
      </w:r>
    </w:p>
    <w:p w14:paraId="30A17376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Значительная роль в управленческих диалогах принадлежит умению руководителей слушать и понимать сказанное исполнителями.</w:t>
      </w:r>
    </w:p>
    <w:p w14:paraId="3CD7418C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 xml:space="preserve">В принципе специалистами </w:t>
      </w:r>
      <w:r w:rsidRPr="00CB6D45">
        <w:rPr>
          <w:b/>
          <w:color w:val="000000" w:themeColor="text1"/>
          <w:sz w:val="28"/>
          <w:szCs w:val="28"/>
        </w:rPr>
        <w:t>выделяются два вида слушания: рефлексивное и нерефлексивное.</w:t>
      </w:r>
      <w:r w:rsidRPr="00CB6D45">
        <w:rPr>
          <w:color w:val="000000" w:themeColor="text1"/>
          <w:sz w:val="28"/>
          <w:szCs w:val="28"/>
        </w:rPr>
        <w:t xml:space="preserve"> Первый вид предполагает установление руководителями активной обратной связи с исполнителями, а второй - поощряет пассивное восприятие того, что они сами хотят сказать.</w:t>
      </w:r>
    </w:p>
    <w:p w14:paraId="28FA5CDF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 xml:space="preserve">Рефлексивное слушание рекомендуется использовать в таких ситуациях, когда у исполнителей отсутствует желание много говорить, или они истолковывают молчание руководителей не в качестве поощрения, а как признак нежелания </w:t>
      </w:r>
      <w:r w:rsidRPr="00CB6D45">
        <w:rPr>
          <w:color w:val="000000" w:themeColor="text1"/>
          <w:sz w:val="28"/>
          <w:szCs w:val="28"/>
        </w:rPr>
        <w:lastRenderedPageBreak/>
        <w:t>слушать, и тогда для продолжения активных диалогов необходима дополнительная поддержка и одобрение руководителей.</w:t>
      </w:r>
    </w:p>
    <w:p w14:paraId="27C995A7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b/>
          <w:color w:val="000000" w:themeColor="text1"/>
          <w:sz w:val="28"/>
          <w:szCs w:val="28"/>
        </w:rPr>
        <w:t>Выделяется несколько </w:t>
      </w:r>
      <w:hyperlink r:id="rId6" w:history="1">
        <w:r w:rsidRPr="00CB6D45">
          <w:rPr>
            <w:rStyle w:val="a4"/>
            <w:b/>
            <w:color w:val="000000" w:themeColor="text1"/>
            <w:sz w:val="28"/>
            <w:szCs w:val="28"/>
            <w:u w:val="none"/>
          </w:rPr>
          <w:t>методов рефлексивного слушания</w:t>
        </w:r>
      </w:hyperlink>
      <w:r w:rsidRPr="00CB6D45">
        <w:rPr>
          <w:color w:val="000000" w:themeColor="text1"/>
          <w:sz w:val="28"/>
          <w:szCs w:val="28"/>
        </w:rPr>
        <w:t xml:space="preserve">: перефразирование, отражение чувств, </w:t>
      </w:r>
      <w:proofErr w:type="spellStart"/>
      <w:r w:rsidRPr="00CB6D45">
        <w:rPr>
          <w:color w:val="000000" w:themeColor="text1"/>
          <w:sz w:val="28"/>
          <w:szCs w:val="28"/>
        </w:rPr>
        <w:t>резюмирование</w:t>
      </w:r>
      <w:proofErr w:type="spellEnd"/>
      <w:r w:rsidRPr="00CB6D45">
        <w:rPr>
          <w:color w:val="000000" w:themeColor="text1"/>
          <w:sz w:val="28"/>
          <w:szCs w:val="28"/>
        </w:rPr>
        <w:t xml:space="preserve"> и выяснение.</w:t>
      </w:r>
    </w:p>
    <w:p w14:paraId="7B7EFBCF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Перефразирование - это передача исполнителям их сообщений словами руководителей для проверки точности понимания их содержания. При этом наиболее существенные моменты сообщений формулируются несколько иначе, что побуждает исполнителей в случаях необходимости делать те или иные уточнения.</w:t>
      </w:r>
    </w:p>
    <w:p w14:paraId="518F33BA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Отражение чувств исполнителей осуществляется руководителями как с помощью специфических высказываний типа "я Вас понимаю", так и путем использования невербальных средств: жестов, мимики и так далее. Это подбадривает исполнителей, которые, видя, что их понимают, сочувствуют и готовы слушать, продолжают высказывать свои мысли и дальше.</w:t>
      </w:r>
    </w:p>
    <w:p w14:paraId="7DC04666" w14:textId="17412CB8" w:rsidR="00563C96" w:rsidRPr="00CB6D45" w:rsidRDefault="00CB6D45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Резюмирование</w:t>
      </w:r>
      <w:proofErr w:type="spellEnd"/>
      <w:r>
        <w:rPr>
          <w:color w:val="000000" w:themeColor="text1"/>
          <w:sz w:val="28"/>
          <w:szCs w:val="28"/>
        </w:rPr>
        <w:t xml:space="preserve"> заключается в </w:t>
      </w:r>
      <w:proofErr w:type="spellStart"/>
      <w:r>
        <w:rPr>
          <w:color w:val="000000" w:themeColor="text1"/>
          <w:sz w:val="28"/>
          <w:szCs w:val="28"/>
        </w:rPr>
        <w:t>поды</w:t>
      </w:r>
      <w:r w:rsidR="00563C96" w:rsidRPr="00CB6D45">
        <w:rPr>
          <w:color w:val="000000" w:themeColor="text1"/>
          <w:sz w:val="28"/>
          <w:szCs w:val="28"/>
        </w:rPr>
        <w:t>тоживании</w:t>
      </w:r>
      <w:proofErr w:type="spellEnd"/>
      <w:r w:rsidR="00563C96" w:rsidRPr="00CB6D45">
        <w:rPr>
          <w:color w:val="000000" w:themeColor="text1"/>
          <w:sz w:val="28"/>
          <w:szCs w:val="28"/>
        </w:rPr>
        <w:t xml:space="preserve"> диалогов путем объединения руководителями их фрагментов в единое целое. Как правило, </w:t>
      </w:r>
      <w:proofErr w:type="spellStart"/>
      <w:r w:rsidR="00563C96" w:rsidRPr="00CB6D45">
        <w:rPr>
          <w:color w:val="000000" w:themeColor="text1"/>
          <w:sz w:val="28"/>
          <w:szCs w:val="28"/>
        </w:rPr>
        <w:t>резюмирование</w:t>
      </w:r>
      <w:proofErr w:type="spellEnd"/>
      <w:r w:rsidR="00563C96" w:rsidRPr="00CB6D45">
        <w:rPr>
          <w:color w:val="000000" w:themeColor="text1"/>
          <w:sz w:val="28"/>
          <w:szCs w:val="28"/>
        </w:rPr>
        <w:t xml:space="preserve"> применяется в продолжительных диалогах, а также при обсуждении разногласий, в </w:t>
      </w:r>
      <w:hyperlink r:id="rId7" w:history="1">
        <w:r w:rsidR="00563C96" w:rsidRPr="00CB6D45">
          <w:rPr>
            <w:rStyle w:val="a4"/>
            <w:color w:val="000000" w:themeColor="text1"/>
            <w:sz w:val="28"/>
            <w:szCs w:val="28"/>
            <w:u w:val="none"/>
          </w:rPr>
          <w:t>конце совещаний и телефонных</w:t>
        </w:r>
      </w:hyperlink>
      <w:r w:rsidR="00563C96" w:rsidRPr="00CB6D45">
        <w:rPr>
          <w:color w:val="000000" w:themeColor="text1"/>
          <w:sz w:val="28"/>
          <w:szCs w:val="28"/>
        </w:rPr>
        <w:t> разговоров.</w:t>
      </w:r>
    </w:p>
    <w:p w14:paraId="5459C378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Под выяснением понимается обращение к исполнителям с вопросами, которые помогают руководителям, с одной стороны, что-то уточнить, а с другой - подхватить либо удержать инициативу в своих руках. Это позволяет направить процессы диалогов в нужное русло, активизировать исполнителей, дать им возможность проявить себя.</w:t>
      </w:r>
    </w:p>
    <w:p w14:paraId="12ACBBB9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b/>
          <w:color w:val="000000" w:themeColor="text1"/>
          <w:sz w:val="28"/>
          <w:szCs w:val="28"/>
        </w:rPr>
        <w:t>Вопросы могут быть различных видов:</w:t>
      </w:r>
      <w:r w:rsidRPr="00CB6D45">
        <w:rPr>
          <w:color w:val="000000" w:themeColor="text1"/>
          <w:sz w:val="28"/>
          <w:szCs w:val="28"/>
        </w:rPr>
        <w:t xml:space="preserve"> зеркальные - имеющие форму утверждений с </w:t>
      </w:r>
      <w:hyperlink r:id="rId8" w:history="1">
        <w:r w:rsidRPr="00CB6D45">
          <w:rPr>
            <w:rStyle w:val="a4"/>
            <w:color w:val="000000" w:themeColor="text1"/>
            <w:sz w:val="28"/>
            <w:szCs w:val="28"/>
            <w:u w:val="none"/>
          </w:rPr>
          <w:t>вопросительной интонацией</w:t>
        </w:r>
      </w:hyperlink>
      <w:r w:rsidRPr="00CB6D45">
        <w:rPr>
          <w:color w:val="000000" w:themeColor="text1"/>
          <w:sz w:val="28"/>
          <w:szCs w:val="28"/>
        </w:rPr>
        <w:t>, что позволяет уточнять недосказанные моменты; риторические - подчеркивающие слабые места в высказанных мыслях; информационные - предназначенные для получения подтверждения или более глубокого раскрытия изложенных позиций.</w:t>
      </w:r>
    </w:p>
    <w:p w14:paraId="07AA559E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Нерефлексивное слушание целесообразно использовать в </w:t>
      </w:r>
      <w:hyperlink r:id="rId9" w:history="1">
        <w:r w:rsidRPr="00CB6D45">
          <w:rPr>
            <w:rStyle w:val="a4"/>
            <w:color w:val="000000" w:themeColor="text1"/>
            <w:sz w:val="28"/>
            <w:szCs w:val="28"/>
            <w:u w:val="none"/>
          </w:rPr>
          <w:t>тех случаях</w:t>
        </w:r>
      </w:hyperlink>
      <w:r w:rsidRPr="00CB6D45">
        <w:rPr>
          <w:color w:val="000000" w:themeColor="text1"/>
          <w:sz w:val="28"/>
          <w:szCs w:val="28"/>
        </w:rPr>
        <w:t xml:space="preserve">, когда исполнители буквально горят желанием высказаться, но им трудно собраться </w:t>
      </w:r>
      <w:r w:rsidRPr="00CB6D45">
        <w:rPr>
          <w:color w:val="000000" w:themeColor="text1"/>
          <w:sz w:val="28"/>
          <w:szCs w:val="28"/>
        </w:rPr>
        <w:lastRenderedPageBreak/>
        <w:t>с мыслями и изложить их, особенно, если они глубоко личные, связанные с какими-либо ограничениями на информацию.</w:t>
      </w:r>
    </w:p>
    <w:p w14:paraId="2CA344B9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Определенные сложности могут возникнуть также из-за больших различий в статусах руководителей и исполнителей.</w:t>
      </w:r>
    </w:p>
    <w:p w14:paraId="0E903B23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В таких ситуациях молчаливое благожелательное выслушивание поощряет их на откровенные разговоры, а также к тому, чтобы сказать даже больше, чем они намеривались сделать вначале диалогов.</w:t>
      </w:r>
    </w:p>
    <w:p w14:paraId="4E395D98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Участвуя в диалогах, руководителям не следует приводить излишне много доводов в </w:t>
      </w:r>
      <w:hyperlink r:id="rId10" w:history="1">
        <w:r w:rsidRPr="00CB6D45">
          <w:rPr>
            <w:rStyle w:val="a4"/>
            <w:color w:val="000000" w:themeColor="text1"/>
            <w:sz w:val="28"/>
            <w:szCs w:val="28"/>
            <w:u w:val="none"/>
          </w:rPr>
          <w:t>поддержку своих позиций</w:t>
        </w:r>
      </w:hyperlink>
      <w:r w:rsidRPr="00CB6D45">
        <w:rPr>
          <w:color w:val="000000" w:themeColor="text1"/>
          <w:sz w:val="28"/>
          <w:szCs w:val="28"/>
        </w:rPr>
        <w:t> (не больше трех-четырех) или повторять помногу раз одни и те же утверждения. Лучше всего обеспечить своим словам хорошую наглядность, используя для этого сравнения, связанные с личным опытом исполнителей.</w:t>
      </w:r>
    </w:p>
    <w:p w14:paraId="09C86CAF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Успешной аргументации способствуют достаточно эмоциональный и экспрессивный уровень речи руководителей, их умеренно громкий, но твердый и уверенный голос, правильная расстановка акцентов и паузы, несущие иногда больше информации, чем слова, а также яркие и запоминающиеся формулировки. В целом же характер речи должен приспосабливаться к особенностям личности и темперамента руководителей.</w:t>
      </w:r>
    </w:p>
    <w:p w14:paraId="68FE2E98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В случаях, когда в ходе диалогов возникает необходимость изменить позиции исполнителей и приблизить их к своим, руководители могут применять различные формы убеждения.</w:t>
      </w:r>
    </w:p>
    <w:p w14:paraId="7A4E5FD2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Наиболее жесткой формой убеждения можно считать запрещения руководителями тех или иных действий, обычно опирающиеся на возможности использовать методы принуждения, если исполнители не будут подчиняться.</w:t>
      </w:r>
    </w:p>
    <w:p w14:paraId="2BBEFCFE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b/>
          <w:color w:val="000000" w:themeColor="text1"/>
          <w:sz w:val="28"/>
          <w:szCs w:val="28"/>
        </w:rPr>
        <w:t>Категорические требования руководителей</w:t>
      </w:r>
      <w:r w:rsidRPr="00CB6D45">
        <w:rPr>
          <w:color w:val="000000" w:themeColor="text1"/>
          <w:sz w:val="28"/>
          <w:szCs w:val="28"/>
        </w:rPr>
        <w:t xml:space="preserve"> - форма убеждения, близкая к запрещениям, предполагающая, что исполнители могут "одуматься".</w:t>
      </w:r>
    </w:p>
    <w:p w14:paraId="58FC5FEF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Действенность запрещений и категорических требований руководителей обусловливается их реальной властью либо авторитетом.</w:t>
      </w:r>
    </w:p>
    <w:p w14:paraId="64F92E7C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b/>
          <w:color w:val="000000" w:themeColor="text1"/>
          <w:sz w:val="28"/>
          <w:szCs w:val="28"/>
        </w:rPr>
        <w:lastRenderedPageBreak/>
        <w:t>Менее жесткой формой убеждения</w:t>
      </w:r>
      <w:r w:rsidRPr="00CB6D45">
        <w:rPr>
          <w:color w:val="000000" w:themeColor="text1"/>
          <w:sz w:val="28"/>
          <w:szCs w:val="28"/>
        </w:rPr>
        <w:t xml:space="preserve"> являются советы, наставления и намеки руководителей, которые в своей основе также могут иметь возможности применения методов принуждения, но менее определенные, чем в </w:t>
      </w:r>
      <w:hyperlink r:id="rId11" w:history="1">
        <w:r w:rsidRPr="00CB6D45">
          <w:rPr>
            <w:rStyle w:val="a4"/>
            <w:color w:val="000000" w:themeColor="text1"/>
            <w:sz w:val="28"/>
            <w:szCs w:val="28"/>
            <w:u w:val="none"/>
          </w:rPr>
          <w:t>случаях запрещений и категорических</w:t>
        </w:r>
      </w:hyperlink>
      <w:r w:rsidRPr="00CB6D45">
        <w:rPr>
          <w:color w:val="000000" w:themeColor="text1"/>
          <w:sz w:val="28"/>
          <w:szCs w:val="28"/>
        </w:rPr>
        <w:t> требований.</w:t>
      </w:r>
    </w:p>
    <w:p w14:paraId="46794302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В целом эта форма используется в ситуациях положительного отношения исполнителей к руководителям, признания их авторитета. Советы и наставления даются прямо и открыто, а намеки являются косвенной формой убеждения. Последние адресуются, скорее, не сознанию, а эмоциям, и предполагают возможности употребления разных шуток и иронии.</w:t>
      </w:r>
    </w:p>
    <w:p w14:paraId="350C7626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b/>
          <w:color w:val="000000" w:themeColor="text1"/>
          <w:sz w:val="28"/>
          <w:szCs w:val="28"/>
        </w:rPr>
        <w:t>Разъяснения руководителей</w:t>
      </w:r>
      <w:r w:rsidRPr="00CB6D45">
        <w:rPr>
          <w:color w:val="000000" w:themeColor="text1"/>
          <w:sz w:val="28"/>
          <w:szCs w:val="28"/>
        </w:rPr>
        <w:t xml:space="preserve"> как форма убеждения могут быть двух видов: инструктивные - помогающие исполнителям не только осознать необходимость, но и запомнить те или иные важные действия; рассуждающие - позволяющие исполнителям осмысливать предлагаемые руководителями доводы и контрдоводы.</w:t>
      </w:r>
    </w:p>
    <w:p w14:paraId="3A1D6227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Теоретические доказательства руководителями тех или иных положений с помощью общепризнанных аргументов - форма убеждения, близкая к разъяснениям.</w:t>
      </w:r>
    </w:p>
    <w:p w14:paraId="144B3D8C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В то же время доказывать (опровергать) эти положения можно и путем наглядной демонстрации их преимуществ (недостатков).</w:t>
      </w:r>
    </w:p>
    <w:p w14:paraId="2584F35C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Формой убеждения является также информирование руководителями исполнителей о сложившихся ситуациях, действиях других исполнителей, а также о преимуществах, которые можно получить, действуя в соответствии с предлагаемыми решениями.</w:t>
      </w:r>
    </w:p>
    <w:p w14:paraId="7878DF8B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Убеждения, применяемые руководителями в любой форме, могут сопровождаться комплиментами или критикой. Последняя эффективна в тех случаях, если исполнители готовы ее воспринимать, осознавать и соответственно изменять свои действия.</w:t>
      </w:r>
    </w:p>
    <w:p w14:paraId="5024D081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В ходе диалогов между руководителями и исполнителями могут возникать споры из-за несовпадения взглядов на те или иные проблемы.</w:t>
      </w:r>
    </w:p>
    <w:p w14:paraId="2F5FCC31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lastRenderedPageBreak/>
        <w:t>Характер этих споров во многом зависит от остроты проблем, составляющих их предмет, психологических типов и эмоционального состояния руководителей и исполнителей, особенностей их личных взаимоотношении и занимаемых должностей (социальных статусов).</w:t>
      </w:r>
    </w:p>
    <w:p w14:paraId="092939CA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Руководителям необходимо уметь проигрывать в спорах, не теряя при этом своего "я", "не выходя из себя". Победы же в спорах следует воспринимать спокойно, сохраняя скромность.</w:t>
      </w:r>
    </w:p>
    <w:p w14:paraId="0D9AA086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Как известно, споры состоят из совокупностей различных замечаний (высказываний, выпадов) и способов их нейтрализации.</w:t>
      </w:r>
    </w:p>
    <w:p w14:paraId="000CF99E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В принципе руководителям желательно предупреждать возникновение замечаний, поскольку наилучшими из них являются те, которые не появились у исполнителей в ходе диалогов.</w:t>
      </w:r>
    </w:p>
    <w:p w14:paraId="0CD0DA13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Обычно это </w:t>
      </w:r>
      <w:hyperlink r:id="rId12" w:history="1">
        <w:r w:rsidRPr="00CB6D45">
          <w:rPr>
            <w:rStyle w:val="a4"/>
            <w:color w:val="000000" w:themeColor="text1"/>
            <w:sz w:val="28"/>
            <w:szCs w:val="28"/>
            <w:u w:val="none"/>
          </w:rPr>
          <w:t>достигается путем подробного</w:t>
        </w:r>
      </w:hyperlink>
      <w:r w:rsidRPr="00CB6D45">
        <w:rPr>
          <w:color w:val="000000" w:themeColor="text1"/>
          <w:sz w:val="28"/>
          <w:szCs w:val="28"/>
        </w:rPr>
        <w:t> изложения собственных точек зрения на те или иные проблемы, тщательного их аргументирования с учетом возможных вопросов и замечаний, которые могут быть сделаны исполнителями.</w:t>
      </w:r>
    </w:p>
    <w:p w14:paraId="434ABCCE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В ситуациях, когда замечания все же поступают и на них необходимо отвечать, руководителям следует пользоваться имеющимися знаниями и опытом ведения полемики.</w:t>
      </w:r>
    </w:p>
    <w:p w14:paraId="253A1149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При этом им рекомендуется спокойно воспринимать высказываемые исполнителями замечания, демонстрируя полное внимание к ним, не "уходить" от них, не отшучиваться, не показывать ухудшения настроения и не стараться изменять темы разговоров.</w:t>
      </w:r>
    </w:p>
    <w:p w14:paraId="3FB5D4BE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Если исполнители делают какие-либо замечания, руководителям важно, прежде всего, правильно понять их смысл и причины возникновения. Это помогает определиться, что делать дальше: опровергать эти замечания или признавать правоту исполнителей.</w:t>
      </w:r>
    </w:p>
    <w:p w14:paraId="3DAF51D8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Даже в случаях, когда исполнители ошибаются, необходимо проявлять максимальное уважение к их мнениям, сдержанность в оценках их поступков, осо</w:t>
      </w:r>
      <w:r w:rsidRPr="00CB6D45">
        <w:rPr>
          <w:color w:val="000000" w:themeColor="text1"/>
          <w:sz w:val="28"/>
          <w:szCs w:val="28"/>
        </w:rPr>
        <w:lastRenderedPageBreak/>
        <w:t>бенно когда они не требуются, а также не демонстрировать своего превосходства. Не следует парировать каждое замечание, тем более давать немедленные ответы - для виду лучше немного подумать.</w:t>
      </w:r>
    </w:p>
    <w:p w14:paraId="09E396A0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Если замечания сформулированы недостаточно четко, руководителям лучше всего лишний раз уточнить все неясные моменты. Это необходимо сделать, чтобы в дальнейшем не приписывать исполнителям того, чего они не имели в виду, и не создавать из них недругов.</w:t>
      </w:r>
    </w:p>
    <w:p w14:paraId="7B1632B7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В </w:t>
      </w:r>
      <w:hyperlink r:id="rId13" w:history="1">
        <w:r w:rsidRPr="00CB6D45">
          <w:rPr>
            <w:rStyle w:val="a4"/>
            <w:color w:val="000000" w:themeColor="text1"/>
            <w:sz w:val="28"/>
            <w:szCs w:val="28"/>
            <w:u w:val="none"/>
          </w:rPr>
          <w:t>любом случае следует показать</w:t>
        </w:r>
      </w:hyperlink>
      <w:r w:rsidRPr="00CB6D45">
        <w:rPr>
          <w:color w:val="000000" w:themeColor="text1"/>
          <w:sz w:val="28"/>
          <w:szCs w:val="28"/>
        </w:rPr>
        <w:t> исполнителям, что их критика понятна, что вовсе не означает ее принятия.</w:t>
      </w:r>
    </w:p>
    <w:p w14:paraId="1DA49855" w14:textId="77777777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6D45">
        <w:rPr>
          <w:color w:val="000000" w:themeColor="text1"/>
          <w:sz w:val="28"/>
          <w:szCs w:val="28"/>
        </w:rPr>
        <w:t>Полемика требует от руководителей постоянного контроля за состоянием и реакциями исполнителей посредством наблюдения за их внешними проявлениями либо путем постановок прямых вопросов.</w:t>
      </w:r>
    </w:p>
    <w:p w14:paraId="4E74C67A" w14:textId="27F3E7E2" w:rsidR="00563C96" w:rsidRPr="00CB6D45" w:rsidRDefault="00563C96" w:rsidP="00CB6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CB6D45">
        <w:rPr>
          <w:b/>
          <w:color w:val="000000" w:themeColor="text1"/>
          <w:sz w:val="28"/>
          <w:szCs w:val="28"/>
        </w:rPr>
        <w:t>И наконец, в ходе управленческих диалогов руководителям обязательно следует учитывать особенности нацио</w:t>
      </w:r>
      <w:r w:rsidR="00CB6D45">
        <w:rPr>
          <w:b/>
          <w:color w:val="000000" w:themeColor="text1"/>
          <w:sz w:val="28"/>
          <w:szCs w:val="28"/>
        </w:rPr>
        <w:t>нальной психологии исполнителей</w:t>
      </w:r>
      <w:r w:rsidRPr="00CB6D45">
        <w:rPr>
          <w:b/>
          <w:color w:val="000000" w:themeColor="text1"/>
          <w:sz w:val="28"/>
          <w:szCs w:val="28"/>
        </w:rPr>
        <w:t>.</w:t>
      </w:r>
    </w:p>
    <w:p w14:paraId="70EF08BD" w14:textId="77777777" w:rsidR="00563C96" w:rsidRPr="00CB6D45" w:rsidRDefault="00563C96" w:rsidP="00CB6D4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63C96" w:rsidRPr="00CB6D45" w:rsidSect="009F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96"/>
    <w:rsid w:val="000D7BB6"/>
    <w:rsid w:val="00104CFB"/>
    <w:rsid w:val="00563C96"/>
    <w:rsid w:val="0080524F"/>
    <w:rsid w:val="009F0F76"/>
    <w:rsid w:val="00A75002"/>
    <w:rsid w:val="00AC6491"/>
    <w:rsid w:val="00CB6D45"/>
    <w:rsid w:val="00DC7307"/>
    <w:rsid w:val="00E9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06DA"/>
  <w15:chartTrackingRefBased/>
  <w15:docId w15:val="{4210963F-B526-654C-8D8E-E7056557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C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3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uch.ru/rabota-nad-intonaciej-kak-napravlenie-razvitiya-rechi-mladshih.html" TargetMode="External"/><Relationship Id="rId13" Type="http://schemas.openxmlformats.org/officeDocument/2006/relationships/hyperlink" Target="http://nashuch.ru/zanyatie-zemlya-kak-faktor-proizvodstva-i-ego-osobennost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shuch.ru/zadacha-1-imeetsya-baza-so-sleduyushimi-tablicami-create-table.html" TargetMode="External"/><Relationship Id="rId12" Type="http://schemas.openxmlformats.org/officeDocument/2006/relationships/hyperlink" Target="http://nashuch.ru/stateya-uchrejdenie-obshestv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shuch.ru/urok-dal-mne-dlya-jizni.html" TargetMode="External"/><Relationship Id="rId11" Type="http://schemas.openxmlformats.org/officeDocument/2006/relationships/hyperlink" Target="http://nashuch.ru/referat-metrologiya-standartizaciya-i-sertifikaciya-4.html" TargetMode="External"/><Relationship Id="rId5" Type="http://schemas.openxmlformats.org/officeDocument/2006/relationships/hyperlink" Target="http://nashuch.ru/otchet-po-laboratornoj-rabote-1-sintez-cifrovih-shem-na-osnov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ashuch.ru/s-a-leskov-g-ulan-ude-buryatskaya-gosudarstvennaya-seleskohozy.html" TargetMode="External"/><Relationship Id="rId4" Type="http://schemas.openxmlformats.org/officeDocument/2006/relationships/hyperlink" Target="http://nashuch.ru/ekzamen-1-ponyatie-pravoohranitelenih-organov-rf-ponyatie-prav.html" TargetMode="External"/><Relationship Id="rId9" Type="http://schemas.openxmlformats.org/officeDocument/2006/relationships/hyperlink" Target="http://nashuch.ru/krejcmejsel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 Капушева</dc:creator>
  <cp:keywords/>
  <dc:description/>
  <cp:lastModifiedBy>USER</cp:lastModifiedBy>
  <cp:revision>2</cp:revision>
  <dcterms:created xsi:type="dcterms:W3CDTF">2020-11-26T11:44:00Z</dcterms:created>
  <dcterms:modified xsi:type="dcterms:W3CDTF">2020-11-26T11:44:00Z</dcterms:modified>
</cp:coreProperties>
</file>