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5116B" w14:textId="77777777" w:rsidR="008316A3" w:rsidRPr="001745CB" w:rsidRDefault="00C14412" w:rsidP="001745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СОЦИОЛОГИИ И ПОЛИТОЛОГИИ</w:t>
      </w:r>
    </w:p>
    <w:p w14:paraId="26BA1BA0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Задание:</w:t>
      </w:r>
    </w:p>
    <w:p w14:paraId="4CC2963A" w14:textId="77777777" w:rsidR="005C58F8" w:rsidRPr="005C58F8" w:rsidRDefault="005C58F8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8F8">
        <w:rPr>
          <w:rFonts w:ascii="Times New Roman" w:hAnsi="Times New Roman" w:cs="Times New Roman"/>
          <w:sz w:val="28"/>
          <w:szCs w:val="28"/>
        </w:rPr>
        <w:t>1. Законспектировать лекцию</w:t>
      </w:r>
    </w:p>
    <w:p w14:paraId="600A0563" w14:textId="77777777" w:rsid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58F8" w:rsidRPr="005C58F8">
        <w:rPr>
          <w:rFonts w:ascii="Times New Roman" w:hAnsi="Times New Roman" w:cs="Times New Roman"/>
          <w:sz w:val="28"/>
          <w:szCs w:val="28"/>
        </w:rPr>
        <w:t>. Выучить лекцию (наизусть выучить все определения в лекции)</w:t>
      </w:r>
    </w:p>
    <w:p w14:paraId="131F3B57" w14:textId="77777777" w:rsidR="0081582E" w:rsidRPr="0081582E" w:rsidRDefault="0081582E" w:rsidP="008158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 w:rsidRPr="0081582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1582E">
        <w:rPr>
          <w:rFonts w:ascii="Times New Roman" w:eastAsia="Times-Bold" w:hAnsi="Times New Roman" w:cs="Times New Roman"/>
          <w:sz w:val="28"/>
          <w:szCs w:val="28"/>
        </w:rPr>
        <w:t>Подготовить письменные ответы на контрольные вопросы</w:t>
      </w:r>
    </w:p>
    <w:p w14:paraId="7B7D8A64" w14:textId="77777777" w:rsidR="00C14412" w:rsidRPr="005C58F8" w:rsidRDefault="00C14412" w:rsidP="005C58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A331FF5" w14:textId="75FBFCA2" w:rsidR="005C58F8" w:rsidRPr="005C58F8" w:rsidRDefault="005C58F8" w:rsidP="004D25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17FD">
        <w:rPr>
          <w:rFonts w:ascii="Times New Roman" w:hAnsi="Times New Roman" w:cs="Times New Roman"/>
          <w:b/>
          <w:sz w:val="28"/>
          <w:szCs w:val="28"/>
        </w:rPr>
        <w:t>Социальный конфликт</w:t>
      </w:r>
    </w:p>
    <w:p w14:paraId="365DB6C6" w14:textId="4C0D9672" w:rsidR="00C14412" w:rsidRPr="00C14412" w:rsidRDefault="00CA17FD" w:rsidP="004D25B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</w:t>
      </w:r>
      <w:r w:rsidR="005C58F8" w:rsidRPr="00C1441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Последствия конфликтов</w:t>
      </w:r>
      <w:proofErr w:type="gramStart"/>
      <w:r w:rsidR="00C14412" w:rsidRPr="00C1441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proofErr w:type="gramEnd"/>
      <w:r w:rsidR="001963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Социальный конфликт</w:t>
      </w:r>
      <w:r w:rsidR="009D2EA7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Классификация социальных конфликтов</w:t>
      </w:r>
      <w:r w:rsidR="004D25B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44398952" w14:textId="77777777" w:rsidR="00E13FC1" w:rsidRPr="00CA17FD" w:rsidRDefault="00E13FC1" w:rsidP="00CA17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1CAC85" w14:textId="1E51017F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конфликт</w:t>
      </w:r>
    </w:p>
    <w:p w14:paraId="541354B7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 - столкновение отдельных людей, социальных групп, обществ, связанное с наличием противоречий или противоположных интересов и целей. Конфликт представляет собой форму отношений между субъектами социального действия, мотивация которых обусловлена противостоящими ценностями и нормами, интересами и потребностями.</w:t>
      </w:r>
    </w:p>
    <w:p w14:paraId="04A5C7A0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 социального конфликта: 1) сосуществование не менее двух групп в единой социальной реальности, так как конфликт является взаимодействием и осуществляется между индивидами; 2) наличие объекта конфликта, т.е. того, относительно чего спорят стороны; 3) необходимо, чтобы стороны стремились к выгоде, а ее достижение означало бы нанесение ущерба другой стороне; 4) совершаемые сторонами действия должны быть направлены на достижение несовместимых и исключающих друг друга целей; 5) стремление сторон реализовать свои интересы с использованием силы.</w:t>
      </w:r>
    </w:p>
    <w:p w14:paraId="66E8021D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Конфликт является таким социальным процессом, который ведет не только к разобщению, но и к сплачиванию людей, к поддержанию стабильности общества. Этому способствуют функции конфликта:</w:t>
      </w:r>
    </w:p>
    <w:p w14:paraId="6DA60D31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 социальных групп и поддержание целостности их границ;</w:t>
      </w:r>
    </w:p>
    <w:p w14:paraId="1654F7E8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становление и поддержание носителей стабильности внутригрупповых и межгрупповых отношений;</w:t>
      </w:r>
    </w:p>
    <w:p w14:paraId="54B7305C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и поддержание баланса между противоборствующими сторонами;</w:t>
      </w:r>
    </w:p>
    <w:p w14:paraId="12C7124A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стимулирование создания новых форм социального контроля;</w:t>
      </w:r>
    </w:p>
    <w:p w14:paraId="7A1564B1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новых социальных институтов;</w:t>
      </w:r>
    </w:p>
    <w:p w14:paraId="21C4C2E7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получение информации о социальной реальности, ее недостатках и достоинствах;</w:t>
      </w:r>
    </w:p>
    <w:p w14:paraId="72C30EBF" w14:textId="77777777" w:rsid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социализация и адаптация конкретных индивидов.</w:t>
      </w:r>
    </w:p>
    <w:p w14:paraId="1475E147" w14:textId="34751DBF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Последствия конфликтов (положительные):</w:t>
      </w:r>
    </w:p>
    <w:p w14:paraId="09500D9B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решение проблемы, удовлетворяющее все стороны, что способствует улучшению отношений между людьми;</w:t>
      </w:r>
    </w:p>
    <w:p w14:paraId="5F26983F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стороны расположены к сотрудничеству, а не к противостоянию, которое может привести в дальнейшем к конфликтам.</w:t>
      </w:r>
    </w:p>
    <w:p w14:paraId="66AB97C7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 найдено правильного решения или выхода из конфликта, то возникают негативные последствия:</w:t>
      </w:r>
    </w:p>
    <w:p w14:paraId="5FEAA6E6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рост текучести кадров, снижение производительности;</w:t>
      </w:r>
    </w:p>
    <w:p w14:paraId="4811BE30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меньшая степень сотрудничества в будущем;</w:t>
      </w:r>
    </w:p>
    <w:p w14:paraId="6BBA2235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непродуктивная конкуренция и распадение группы.</w:t>
      </w:r>
    </w:p>
    <w:p w14:paraId="5EBF453C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представление о другой стороне как о "враге" и положительная оценка только своих целей;</w:t>
      </w:r>
    </w:p>
    <w:p w14:paraId="6AD003E8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сворачивание взаимодействия между конкурирующими сторонами;</w:t>
      </w:r>
    </w:p>
    <w:p w14:paraId="4932D7D0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придание большего значения "победе" в конфликте, а не решению проблемы.</w:t>
      </w:r>
    </w:p>
    <w:p w14:paraId="3E8E1C35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DCE854" w14:textId="1E81334E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Pr="00C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CA1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Классификация социальных конфликтов</w:t>
      </w:r>
    </w:p>
    <w:p w14:paraId="71C9DEDD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Понимание существующих конфликтов должно учитывать их классификацию. В ее основу можно положить разные признаки: сфера, объект, субъект, результативность, содержание. Сферой развертывания конфликта может быть экономика, политика, культура. В зависимости от сферы протекания конфликта можно установить по поводу чего он возникает - по поводу ресурсов, власти или интерпретации культурных норм. В этом случае возникают экономические, политические, межкультурные конфликты.</w:t>
      </w:r>
    </w:p>
    <w:p w14:paraId="1B5D6181" w14:textId="77777777" w:rsid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 от результата можно выделить два типа конфликтов:</w:t>
      </w:r>
    </w:p>
    <w:p w14:paraId="73D78CD2" w14:textId="77777777" w:rsid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функциональный</w:t>
      </w:r>
      <w:proofErr w:type="gramEnd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противоречие, ведущее к сплочению и повышению эффективности деятельности организации; </w:t>
      </w:r>
    </w:p>
    <w:p w14:paraId="6877CA54" w14:textId="0CC1F5E5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дисфункциональный</w:t>
      </w:r>
      <w:proofErr w:type="spellEnd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противоречие, приводящее к снижению личной удовлетворенности, группового сотрудничества и эффективности организации.</w:t>
      </w:r>
    </w:p>
    <w:p w14:paraId="487682E2" w14:textId="77777777" w:rsid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зависимости от суб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ъектов, вступающих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конфликт:</w:t>
      </w:r>
      <w:proofErr w:type="spellEnd"/>
    </w:p>
    <w:p w14:paraId="4488FCD7" w14:textId="77777777" w:rsid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внутриличностный</w:t>
      </w:r>
      <w:proofErr w:type="spellEnd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противоречия, возникающие у самой личности по поводу несовместимости различных потребностей, ценностей, установок, мотивов; </w:t>
      </w:r>
      <w:proofErr w:type="gramStart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</w:t>
      </w:r>
      <w:proofErr w:type="gramEnd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ежличностный - столкновение личностей с несовместимыми чертами характера, взглядами и ценностями;</w:t>
      </w:r>
    </w:p>
    <w:p w14:paraId="0E656E6A" w14:textId="77777777" w:rsid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между личностью и группой - противоречия между позициями и ожиданиями личности и группы; </w:t>
      </w:r>
    </w:p>
    <w:p w14:paraId="5699F712" w14:textId="67C103FE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межгрупповой</w:t>
      </w:r>
      <w:proofErr w:type="gramEnd"/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противоборство различных групп по поводу ценностей, удовлетворения потребностей, ресурсов.</w:t>
      </w:r>
    </w:p>
    <w:p w14:paraId="6BA83F5C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конфликтов относительно того, по поводу чего он возникает.</w:t>
      </w:r>
    </w:p>
    <w:p w14:paraId="309393C0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конфликт по поводу человека (ребенок в семейных спорах);</w:t>
      </w:r>
    </w:p>
    <w:p w14:paraId="2897F2CF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конфликт вокруг материальных ценностей (собственность, условия и оплата труда);</w:t>
      </w:r>
    </w:p>
    <w:p w14:paraId="684AC2AB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конфликт вокруг интеллектуальной собственности:</w:t>
      </w:r>
    </w:p>
    <w:p w14:paraId="171B014D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конфликт вокруг престижных объектов, способных принести выгоду (престижная должность, за которую борются несколько претендентов);</w:t>
      </w:r>
    </w:p>
    <w:p w14:paraId="020D9F06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конфликты, связанные с религиозной верой (противоречия в толковании догматов);</w:t>
      </w:r>
    </w:p>
    <w:p w14:paraId="5F9A578F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конфликты по поводу нарушения представлений о справедливом вознаграждении.</w:t>
      </w:r>
    </w:p>
    <w:p w14:paraId="3F1DF380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своему внутреннему содержанию социальные конфликты могут быть рациональными или эмоциональными:</w:t>
      </w:r>
    </w:p>
    <w:p w14:paraId="7B134B37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рациональный конфликт - это противоречия охватывающие сферу разумного, делового соперничества, перераспределения ресурсов и совершенствования управленческой или социальной структуры.</w:t>
      </w:r>
    </w:p>
    <w:p w14:paraId="2E397564" w14:textId="77777777" w:rsidR="00CA17FD" w:rsidRPr="00CA17FD" w:rsidRDefault="00CA17FD" w:rsidP="00CA17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эмоциональный конфликт - это отношения противоборства, характеризующиеся переносом внимания с причины конфликта на его участников и личной их неприязнью.</w:t>
      </w:r>
    </w:p>
    <w:p w14:paraId="6D595345" w14:textId="77777777" w:rsidR="00CA17FD" w:rsidRPr="00CA17FD" w:rsidRDefault="00CA17FD" w:rsidP="00CA17FD">
      <w:pPr>
        <w:tabs>
          <w:tab w:val="left" w:pos="20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67DBF45" w14:textId="00EAC649" w:rsidR="005C58F8" w:rsidRDefault="00CA17FD" w:rsidP="004D25B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14:paraId="49C59DC2" w14:textId="3BD759F7" w:rsidR="00CA17FD" w:rsidRDefault="00CA17FD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FD">
        <w:rPr>
          <w:rFonts w:ascii="Times New Roman" w:hAnsi="Times New Roman" w:cs="Times New Roman"/>
          <w:sz w:val="28"/>
          <w:szCs w:val="28"/>
        </w:rPr>
        <w:t>Дать определение конфликта.</w:t>
      </w:r>
    </w:p>
    <w:p w14:paraId="4FA33BC9" w14:textId="7FDFD163" w:rsidR="00CA17FD" w:rsidRDefault="00CA17FD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причины социального конфликта.</w:t>
      </w:r>
    </w:p>
    <w:p w14:paraId="4870D048" w14:textId="3ABBE84A" w:rsidR="00CA17FD" w:rsidRDefault="00CA17FD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возможные последствия конфликта.</w:t>
      </w:r>
    </w:p>
    <w:p w14:paraId="55CB2AC9" w14:textId="1A90D010" w:rsidR="00CA17FD" w:rsidRPr="00CA17FD" w:rsidRDefault="00CA17FD" w:rsidP="00CA17F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признаки</w:t>
      </w:r>
      <w:r w:rsidR="00815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лежащие в основе классификации социальных конфликтов.</w:t>
      </w:r>
    </w:p>
    <w:sectPr w:rsidR="00CA17FD" w:rsidRPr="00CA17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B648E" w14:textId="77777777" w:rsidR="00A7587B" w:rsidRDefault="00A7587B" w:rsidP="001745CB">
      <w:pPr>
        <w:spacing w:after="0" w:line="240" w:lineRule="auto"/>
      </w:pPr>
      <w:r>
        <w:separator/>
      </w:r>
    </w:p>
  </w:endnote>
  <w:endnote w:type="continuationSeparator" w:id="0">
    <w:p w14:paraId="6868363C" w14:textId="77777777" w:rsidR="00A7587B" w:rsidRDefault="00A7587B" w:rsidP="0017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671733"/>
      <w:docPartObj>
        <w:docPartGallery w:val="Page Numbers (Bottom of Page)"/>
        <w:docPartUnique/>
      </w:docPartObj>
    </w:sdtPr>
    <w:sdtEndPr/>
    <w:sdtContent>
      <w:p w14:paraId="275EA58B" w14:textId="77777777" w:rsidR="001745CB" w:rsidRDefault="001745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82E">
          <w:rPr>
            <w:noProof/>
          </w:rPr>
          <w:t>1</w:t>
        </w:r>
        <w:r>
          <w:fldChar w:fldCharType="end"/>
        </w:r>
      </w:p>
    </w:sdtContent>
  </w:sdt>
  <w:p w14:paraId="75019238" w14:textId="77777777" w:rsidR="001745CB" w:rsidRDefault="00174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9EC2B" w14:textId="77777777" w:rsidR="00A7587B" w:rsidRDefault="00A7587B" w:rsidP="001745CB">
      <w:pPr>
        <w:spacing w:after="0" w:line="240" w:lineRule="auto"/>
      </w:pPr>
      <w:r>
        <w:separator/>
      </w:r>
    </w:p>
  </w:footnote>
  <w:footnote w:type="continuationSeparator" w:id="0">
    <w:p w14:paraId="402351F3" w14:textId="77777777" w:rsidR="00A7587B" w:rsidRDefault="00A7587B" w:rsidP="00174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4630A"/>
    <w:multiLevelType w:val="hybridMultilevel"/>
    <w:tmpl w:val="8CA8783C"/>
    <w:lvl w:ilvl="0" w:tplc="AAAE6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B73C1A"/>
    <w:multiLevelType w:val="multilevel"/>
    <w:tmpl w:val="0798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0632"/>
    <w:multiLevelType w:val="multilevel"/>
    <w:tmpl w:val="A4C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C29A9"/>
    <w:multiLevelType w:val="hybridMultilevel"/>
    <w:tmpl w:val="0AA6C852"/>
    <w:lvl w:ilvl="0" w:tplc="28B62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815C3"/>
    <w:multiLevelType w:val="multilevel"/>
    <w:tmpl w:val="3AD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97876"/>
    <w:multiLevelType w:val="hybridMultilevel"/>
    <w:tmpl w:val="E524136C"/>
    <w:lvl w:ilvl="0" w:tplc="E36C36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AA25B2"/>
    <w:multiLevelType w:val="multilevel"/>
    <w:tmpl w:val="9C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9"/>
    <w:rsid w:val="001745CB"/>
    <w:rsid w:val="0019634B"/>
    <w:rsid w:val="001D429D"/>
    <w:rsid w:val="001E4CEE"/>
    <w:rsid w:val="00371EED"/>
    <w:rsid w:val="004D25BB"/>
    <w:rsid w:val="00555197"/>
    <w:rsid w:val="005655E8"/>
    <w:rsid w:val="005C58F8"/>
    <w:rsid w:val="0081582E"/>
    <w:rsid w:val="008316A3"/>
    <w:rsid w:val="00972DC3"/>
    <w:rsid w:val="009D2EA7"/>
    <w:rsid w:val="00A2544B"/>
    <w:rsid w:val="00A7587B"/>
    <w:rsid w:val="00C14412"/>
    <w:rsid w:val="00CA17FD"/>
    <w:rsid w:val="00E13FC1"/>
    <w:rsid w:val="00F2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5CB"/>
  </w:style>
  <w:style w:type="paragraph" w:styleId="a6">
    <w:name w:val="footer"/>
    <w:basedOn w:val="a"/>
    <w:link w:val="a7"/>
    <w:uiPriority w:val="99"/>
    <w:unhideWhenUsed/>
    <w:rsid w:val="00174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15</cp:revision>
  <dcterms:created xsi:type="dcterms:W3CDTF">2020-09-17T07:47:00Z</dcterms:created>
  <dcterms:modified xsi:type="dcterms:W3CDTF">2020-11-19T09:56:00Z</dcterms:modified>
</cp:coreProperties>
</file>