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7C" w:rsidRDefault="00D7467C" w:rsidP="00D7467C">
      <w:pPr>
        <w:pStyle w:val="a3"/>
        <w:numPr>
          <w:ilvl w:val="0"/>
          <w:numId w:val="2"/>
        </w:numPr>
        <w:spacing w:before="0" w:beforeAutospacing="0" w:after="0" w:afterAutospacing="0"/>
        <w:rPr>
          <w:b/>
          <w:bCs/>
        </w:rPr>
      </w:pPr>
      <w:r>
        <w:rPr>
          <w:b/>
          <w:bCs/>
        </w:rPr>
        <w:t>Написать краткий конспект</w:t>
      </w:r>
    </w:p>
    <w:p w:rsidR="00D7467C" w:rsidRDefault="00D7467C" w:rsidP="00D7467C">
      <w:pPr>
        <w:pStyle w:val="a3"/>
        <w:numPr>
          <w:ilvl w:val="0"/>
          <w:numId w:val="2"/>
        </w:numPr>
        <w:spacing w:before="0" w:beforeAutospacing="0" w:after="0" w:afterAutospacing="0"/>
        <w:rPr>
          <w:b/>
          <w:bCs/>
        </w:rPr>
      </w:pPr>
      <w:r>
        <w:rPr>
          <w:b/>
          <w:bCs/>
        </w:rPr>
        <w:t>Ответить на контрольные вопросы</w:t>
      </w:r>
    </w:p>
    <w:p w:rsidR="00D7467C" w:rsidRDefault="00D7467C" w:rsidP="00D7467C">
      <w:pPr>
        <w:pStyle w:val="a3"/>
        <w:spacing w:before="0" w:beforeAutospacing="0" w:after="0" w:afterAutospacing="0"/>
        <w:ind w:left="720"/>
        <w:rPr>
          <w:b/>
          <w:bCs/>
        </w:rPr>
      </w:pPr>
    </w:p>
    <w:p w:rsidR="00D7467C" w:rsidRDefault="00D7467C" w:rsidP="00D7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bookmarkStart w:id="0" w:name="_GoBack"/>
      <w:bookmarkEnd w:id="0"/>
      <w:r w:rsidRPr="002D09B8">
        <w:rPr>
          <w:rFonts w:ascii="Times New Roman" w:hAnsi="Times New Roman" w:cs="Times New Roman"/>
          <w:b/>
          <w:bCs/>
          <w:sz w:val="24"/>
          <w:szCs w:val="24"/>
        </w:rPr>
        <w:t>Тема</w:t>
      </w:r>
      <w:r>
        <w:rPr>
          <w:rFonts w:ascii="Times New Roman" w:hAnsi="Times New Roman" w:cs="Times New Roman"/>
          <w:b/>
          <w:bCs/>
          <w:sz w:val="24"/>
          <w:szCs w:val="24"/>
        </w:rPr>
        <w:t>:</w:t>
      </w:r>
      <w:r w:rsidRPr="002D09B8">
        <w:rPr>
          <w:rFonts w:ascii="Times New Roman" w:hAnsi="Times New Roman" w:cs="Times New Roman"/>
          <w:b/>
          <w:bCs/>
          <w:sz w:val="24"/>
          <w:szCs w:val="24"/>
        </w:rPr>
        <w:t xml:space="preserve"> </w:t>
      </w:r>
      <w:r w:rsidRPr="002D09B8">
        <w:rPr>
          <w:rFonts w:ascii="Times New Roman" w:hAnsi="Times New Roman" w:cs="Times New Roman"/>
          <w:bCs/>
          <w:sz w:val="24"/>
          <w:szCs w:val="24"/>
        </w:rPr>
        <w:t>Наследственное право</w:t>
      </w:r>
    </w:p>
    <w:tbl>
      <w:tblPr>
        <w:tblpPr w:leftFromText="45" w:rightFromText="45" w:vertAnchor="text"/>
        <w:tblW w:w="11250" w:type="dxa"/>
        <w:tblCellSpacing w:w="15" w:type="dxa"/>
        <w:tblCellMar>
          <w:top w:w="30" w:type="dxa"/>
          <w:left w:w="30" w:type="dxa"/>
          <w:bottom w:w="30" w:type="dxa"/>
          <w:right w:w="30" w:type="dxa"/>
        </w:tblCellMar>
        <w:tblLook w:val="04A0" w:firstRow="1" w:lastRow="0" w:firstColumn="1" w:lastColumn="0" w:noHBand="0" w:noVBand="1"/>
      </w:tblPr>
      <w:tblGrid>
        <w:gridCol w:w="11250"/>
      </w:tblGrid>
      <w:tr w:rsidR="00D7467C" w:rsidRPr="002D09B8" w:rsidTr="004572EC">
        <w:trPr>
          <w:tblCellSpacing w:w="15" w:type="dxa"/>
        </w:trPr>
        <w:tc>
          <w:tcPr>
            <w:tcW w:w="5040" w:type="dxa"/>
            <w:hideMark/>
          </w:tcPr>
          <w:p w:rsidR="00D7467C" w:rsidRPr="002D09B8" w:rsidRDefault="00D7467C" w:rsidP="004572EC">
            <w:pPr>
              <w:spacing w:after="0" w:line="240" w:lineRule="auto"/>
              <w:jc w:val="center"/>
              <w:rPr>
                <w:rFonts w:ascii="Times New Roman" w:eastAsia="Times New Roman" w:hAnsi="Times New Roman" w:cs="Times New Roman"/>
                <w:sz w:val="24"/>
                <w:szCs w:val="24"/>
                <w:lang w:eastAsia="ru-RU"/>
              </w:rPr>
            </w:pPr>
          </w:p>
        </w:tc>
      </w:tr>
    </w:tbl>
    <w:p w:rsidR="00D7467C" w:rsidRPr="002D09B8" w:rsidRDefault="00D7467C" w:rsidP="00D7467C">
      <w:pPr>
        <w:spacing w:after="0" w:line="240" w:lineRule="auto"/>
        <w:rPr>
          <w:rFonts w:ascii="Times New Roman" w:eastAsia="Times New Roman" w:hAnsi="Times New Roman" w:cs="Times New Roman"/>
          <w:sz w:val="24"/>
          <w:szCs w:val="24"/>
          <w:lang w:eastAsia="ru-RU"/>
        </w:rPr>
      </w:pPr>
      <w:r w:rsidRPr="002D09B8">
        <w:rPr>
          <w:rFonts w:ascii="Times New Roman" w:eastAsia="Times New Roman" w:hAnsi="Times New Roman" w:cs="Times New Roman"/>
          <w:sz w:val="24"/>
          <w:szCs w:val="24"/>
          <w:lang w:eastAsia="ru-RU"/>
        </w:rPr>
        <w:t> </w:t>
      </w:r>
      <w:r w:rsidRPr="002D09B8">
        <w:rPr>
          <w:rFonts w:ascii="Times New Roman" w:eastAsia="Times New Roman" w:hAnsi="Times New Roman" w:cs="Times New Roman"/>
          <w:b/>
          <w:bCs/>
          <w:sz w:val="24"/>
          <w:szCs w:val="24"/>
          <w:lang w:eastAsia="ru-RU"/>
        </w:rPr>
        <w:t>План:</w:t>
      </w:r>
    </w:p>
    <w:p w:rsidR="00D7467C" w:rsidRPr="002D09B8" w:rsidRDefault="00D7467C" w:rsidP="00D7467C">
      <w:pPr>
        <w:spacing w:after="0" w:line="240" w:lineRule="auto"/>
        <w:rPr>
          <w:rFonts w:ascii="Times New Roman" w:eastAsia="Times New Roman" w:hAnsi="Times New Roman" w:cs="Times New Roman"/>
          <w:sz w:val="24"/>
          <w:szCs w:val="24"/>
          <w:lang w:eastAsia="ru-RU"/>
        </w:rPr>
      </w:pPr>
      <w:r w:rsidRPr="002D09B8">
        <w:rPr>
          <w:rFonts w:ascii="Times New Roman" w:eastAsia="Times New Roman" w:hAnsi="Times New Roman" w:cs="Times New Roman"/>
          <w:sz w:val="24"/>
          <w:szCs w:val="24"/>
          <w:lang w:eastAsia="ru-RU"/>
        </w:rPr>
        <w:t>1. Основны</w:t>
      </w:r>
      <w:r>
        <w:rPr>
          <w:rFonts w:ascii="Times New Roman" w:eastAsia="Times New Roman" w:hAnsi="Times New Roman" w:cs="Times New Roman"/>
          <w:sz w:val="24"/>
          <w:szCs w:val="24"/>
          <w:lang w:eastAsia="ru-RU"/>
        </w:rPr>
        <w:t>е понятия наследственного права</w:t>
      </w:r>
    </w:p>
    <w:p w:rsidR="00D7467C" w:rsidRPr="002D09B8" w:rsidRDefault="00D7467C" w:rsidP="00D746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Наследование по завещанию</w:t>
      </w:r>
    </w:p>
    <w:p w:rsidR="00D7467C" w:rsidRPr="002D09B8" w:rsidRDefault="00D7467C" w:rsidP="00D746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Наследование по закону</w:t>
      </w:r>
    </w:p>
    <w:p w:rsidR="00D7467C" w:rsidRDefault="00D7467C" w:rsidP="00D746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Принятие наследства</w:t>
      </w:r>
    </w:p>
    <w:p w:rsidR="00D7467C" w:rsidRDefault="00D7467C" w:rsidP="00D7467C">
      <w:pPr>
        <w:spacing w:after="0" w:line="240" w:lineRule="auto"/>
        <w:rPr>
          <w:rFonts w:ascii="Times New Roman" w:eastAsia="Times New Roman" w:hAnsi="Times New Roman" w:cs="Times New Roman"/>
          <w:sz w:val="24"/>
          <w:szCs w:val="24"/>
          <w:lang w:eastAsia="ru-RU"/>
        </w:rPr>
      </w:pPr>
    </w:p>
    <w:p w:rsidR="00D7467C" w:rsidRDefault="00D7467C" w:rsidP="00D7467C">
      <w:pPr>
        <w:pStyle w:val="a3"/>
        <w:spacing w:before="0" w:beforeAutospacing="0" w:after="0" w:afterAutospacing="0"/>
        <w:ind w:firstLine="708"/>
        <w:jc w:val="both"/>
      </w:pPr>
      <w:r>
        <w:rPr>
          <w:rStyle w:val="a4"/>
        </w:rPr>
        <w:t xml:space="preserve">1. </w:t>
      </w:r>
      <w:r>
        <w:t>Наследование (наследственное правопреемство) - это переход имущества умершего к другому лицу или другим лицам - его наследникам в силу завещания или закона. При наследовании имущество умершего (наследство, наследственное имущество) переходит к наследникам в порядке универсального правопреемства, т.е. в неизменном виде как единое целое в один и тот же момент.</w:t>
      </w:r>
    </w:p>
    <w:p w:rsidR="00D7467C" w:rsidRDefault="00D7467C" w:rsidP="00D7467C">
      <w:pPr>
        <w:pStyle w:val="a3"/>
        <w:spacing w:before="0" w:beforeAutospacing="0" w:after="0" w:afterAutospacing="0"/>
        <w:ind w:firstLine="708"/>
        <w:jc w:val="both"/>
      </w:pPr>
      <w:r>
        <w:t>Наследодателем является гражданин, имущество которого после его смерти переходит в порядке наследования к другим лицам, а наследником - лицо, к которому непосредственно переходит имущество. В круг возможных наследников по закону и завещанию входят граждане, находящиеся в живых в день открытия наследства, а также зачатые при жизни наследодателя и родившиеся живыми после открытия наследства. Не родившийся ребенок не является субъектом права наследования. Закон охраняет долю в наследстве зачатого, но еще не родившегося ко времени открытия наследства наследника только как будущего возможного субъекта. Если ребенок родится живым, он становится наследником и притом с обратной силой ко времени открытия наследства; если же родится мертвым, то считается юридически не существовавшим. Ребенок становится наследником, хотя бы он прожил после своего рождения всего несколько минут.</w:t>
      </w:r>
    </w:p>
    <w:p w:rsidR="00D7467C" w:rsidRDefault="00D7467C" w:rsidP="00D7467C">
      <w:pPr>
        <w:pStyle w:val="a3"/>
        <w:spacing w:before="0" w:beforeAutospacing="0" w:after="0" w:afterAutospacing="0"/>
        <w:ind w:firstLine="708"/>
        <w:jc w:val="both"/>
      </w:pPr>
      <w:r>
        <w:t>Наследниками только по завещанию могут быть указанные в нем юридические лица, существующие на день открытия наследства, а также Российская Федерация, ее субъекты, муниципальные образования, иностранные государства и международные организации.</w:t>
      </w:r>
    </w:p>
    <w:p w:rsidR="00D7467C" w:rsidRDefault="00D7467C" w:rsidP="00D7467C">
      <w:pPr>
        <w:pStyle w:val="a3"/>
        <w:spacing w:before="0" w:beforeAutospacing="0" w:after="0" w:afterAutospacing="0"/>
        <w:ind w:firstLine="708"/>
        <w:jc w:val="both"/>
      </w:pPr>
      <w:r>
        <w:t>Кроме того, Российская Федерация наследует выморочное имущество (т.е. такое, у которого нет наследников).</w:t>
      </w:r>
    </w:p>
    <w:p w:rsidR="00D7467C" w:rsidRDefault="00D7467C" w:rsidP="00D7467C">
      <w:pPr>
        <w:pStyle w:val="a3"/>
        <w:spacing w:before="0" w:beforeAutospacing="0" w:after="0" w:afterAutospacing="0"/>
        <w:ind w:firstLine="708"/>
        <w:jc w:val="both"/>
      </w:pPr>
      <w:r>
        <w:t>Не могут быть наследниками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(например, лишение жизни) или против осуществления последней воли наследодателя, выраженной в завещании (например, понуждение включить в завещание определенных условий), способствовали либо пытались способствовать увеличению причитающейся им или другим лицам доли наследства, если эти обстоятельства подтверждены в судебном порядке. Если, несмотря на это, наследодатель им свое имущество завещал, то они могут его наследовать.</w:t>
      </w:r>
    </w:p>
    <w:p w:rsidR="00D7467C" w:rsidRDefault="00D7467C" w:rsidP="00D7467C">
      <w:pPr>
        <w:pStyle w:val="a3"/>
        <w:spacing w:before="0" w:beforeAutospacing="0" w:after="0" w:afterAutospacing="0"/>
        <w:ind w:firstLine="708"/>
        <w:jc w:val="both"/>
      </w:pPr>
      <w:r>
        <w:t>Не могут быть наследниками по закону, во-первых, родители после детей, в отношении которых они были в судебном порядке лишены родительских прав и не восстановлены в этих правах ко дню открытия наследства; во-вторых, граждане, злостно уклоняющиеся от выполнения лежавших на них в силу закона обязанностей по содержанию наследодателя.</w:t>
      </w:r>
    </w:p>
    <w:p w:rsidR="00D7467C" w:rsidRDefault="00D7467C" w:rsidP="00D7467C">
      <w:pPr>
        <w:pStyle w:val="a3"/>
        <w:spacing w:before="0" w:beforeAutospacing="0" w:after="0" w:afterAutospacing="0"/>
        <w:ind w:firstLine="708"/>
        <w:jc w:val="both"/>
      </w:pPr>
      <w:r>
        <w:t xml:space="preserve">В состав наследства входят принадлежавшие умершему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на возмещение вреда, причиненного жизни и здоровью гражданина, а также права и обязанности, переход которых в порядке наследования не допускается ГК или другими законами (например, права по договору </w:t>
      </w:r>
      <w:r>
        <w:lastRenderedPageBreak/>
        <w:t>коммерческой концессии, кроме случая, когда наследник в течение 6 месяцев со дня открытия наследства зарегистрируется в качестве индивидуального предпринимателя - п. 2 ст. 1038 ГК).</w:t>
      </w:r>
    </w:p>
    <w:p w:rsidR="00D7467C" w:rsidRDefault="00D7467C" w:rsidP="00D7467C">
      <w:pPr>
        <w:pStyle w:val="a3"/>
        <w:spacing w:before="0" w:beforeAutospacing="0" w:after="0" w:afterAutospacing="0"/>
        <w:ind w:firstLine="708"/>
        <w:jc w:val="both"/>
      </w:pPr>
      <w:r>
        <w:t xml:space="preserve">Не входят в состав наследства личные неимущественные права и другие нематериальные блага, </w:t>
      </w:r>
      <w:proofErr w:type="gramStart"/>
      <w:r>
        <w:t>например</w:t>
      </w:r>
      <w:proofErr w:type="gramEnd"/>
      <w:r>
        <w:t xml:space="preserve"> право на имя, репутация, право авторства.</w:t>
      </w:r>
    </w:p>
    <w:p w:rsidR="00D7467C" w:rsidRDefault="00D7467C" w:rsidP="00D7467C">
      <w:pPr>
        <w:pStyle w:val="a3"/>
        <w:spacing w:before="0" w:beforeAutospacing="0" w:after="0" w:afterAutospacing="0"/>
        <w:ind w:firstLine="708"/>
        <w:jc w:val="both"/>
      </w:pPr>
      <w:r>
        <w:t>Права, не принадлежавшие наследодателю при его жизни, а возникшие для наследников именно в силу его смерти, в состав наследства не включаются. Например, по договору страхования жизни в случае смерти страховая сумма выплачивается указанному в договоре страхования выгодоприобретателю, и только если он в договоре страхования не назван, страховая сумма поступает в состав наследства (п. 2 ст. 934 ГК).</w:t>
      </w:r>
    </w:p>
    <w:p w:rsidR="00D7467C" w:rsidRDefault="00D7467C" w:rsidP="00D7467C">
      <w:pPr>
        <w:pStyle w:val="a3"/>
        <w:spacing w:before="0" w:beforeAutospacing="0" w:after="0" w:afterAutospacing="0"/>
        <w:ind w:firstLine="708"/>
        <w:jc w:val="both"/>
      </w:pPr>
      <w:r>
        <w:t>В состав наследства входят также долги наследодателя. Наследники, принявшие наследство, отвечают по долгам наследодателя солидарно, каждый - в пределах стоимости перешедшего к нему наследственного имущества.</w:t>
      </w:r>
    </w:p>
    <w:p w:rsidR="00D7467C" w:rsidRDefault="00D7467C" w:rsidP="00D7467C">
      <w:pPr>
        <w:pStyle w:val="a3"/>
        <w:spacing w:before="0" w:beforeAutospacing="0" w:after="0" w:afterAutospacing="0"/>
        <w:ind w:firstLine="708"/>
        <w:jc w:val="both"/>
      </w:pPr>
      <w:r>
        <w:t>Основанием открытия наследства является смерть гражданина или объявление его судом умершим. Соответственно, днем открытия наследства является день смерти гражданина либо дата вступления в законную силу решения суда об объявлении гражданина умершим (а в случае, когда в соответствии с п. 3 ст. 45 ГК днем смерти гражданина признан день его предполагаемой гибели, - день смерти, указанный в решении суда). Граждане, умершие в один и тот же день, считаются умершими одновременно и не наследуют друг после друга. При этом к наследованию призываются наследники каждого из них.</w:t>
      </w:r>
    </w:p>
    <w:p w:rsidR="00D7467C" w:rsidRDefault="00D7467C" w:rsidP="00D7467C">
      <w:pPr>
        <w:pStyle w:val="a3"/>
        <w:spacing w:before="0" w:beforeAutospacing="0" w:after="0" w:afterAutospacing="0"/>
        <w:ind w:firstLine="708"/>
        <w:jc w:val="both"/>
      </w:pPr>
      <w:r>
        <w:t xml:space="preserve">Местом открытия наследства является последнее место жительства наследодателя (ст. 20 ГК).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РФ признается место нахождения такого имущества. Если наследственное имущество находится в разных местах, местом открытия наследства является место </w:t>
      </w:r>
      <w:proofErr w:type="gramStart"/>
      <w:r>
        <w:t>нахождения</w:t>
      </w:r>
      <w:proofErr w:type="gramEnd"/>
      <w:r>
        <w:t xml:space="preserve"> входящего в его состав недвижимого имущества или наиболее ценной части такого имущества, а при отсутствии недвижимости - место нахождения движимого имущества или его наиболее ценной части.</w:t>
      </w:r>
    </w:p>
    <w:p w:rsidR="00D7467C" w:rsidRDefault="00D7467C" w:rsidP="00D7467C">
      <w:pPr>
        <w:pStyle w:val="a3"/>
        <w:spacing w:before="0" w:beforeAutospacing="0" w:after="0" w:afterAutospacing="0"/>
        <w:ind w:firstLine="708"/>
        <w:jc w:val="both"/>
      </w:pPr>
    </w:p>
    <w:p w:rsidR="00D7467C" w:rsidRDefault="00D7467C" w:rsidP="00D7467C">
      <w:pPr>
        <w:pStyle w:val="a3"/>
        <w:spacing w:before="0" w:beforeAutospacing="0" w:after="0" w:afterAutospacing="0"/>
        <w:jc w:val="both"/>
      </w:pPr>
      <w:r>
        <w:t> </w:t>
      </w:r>
      <w:r>
        <w:tab/>
      </w:r>
      <w:r>
        <w:rPr>
          <w:rStyle w:val="a4"/>
        </w:rPr>
        <w:t xml:space="preserve">2. </w:t>
      </w:r>
      <w:r>
        <w:t>Завещание - это распоряжение гражданина на случай смерти о своем имуществе, сделанное в установленной законом форме. По своей правовой природе завещание является односторонней сделкой, которая создает права и обязанности после открытия наследства. Возможность составить завещание является не субъективным гражданским правом, а элементом общей гражданской правоспособности (ст. 17 ГК). Завещание должно быть составлено лично и содержать распоряжения только одного завещателя. В момент составления завещания гражданин должен обладать дееспособностью в полном объеме.</w:t>
      </w:r>
    </w:p>
    <w:p w:rsidR="00D7467C" w:rsidRDefault="00D7467C" w:rsidP="00D7467C">
      <w:pPr>
        <w:pStyle w:val="a3"/>
        <w:spacing w:before="0" w:beforeAutospacing="0" w:after="0" w:afterAutospacing="0"/>
        <w:ind w:firstLine="708"/>
        <w:jc w:val="both"/>
      </w:pPr>
      <w:r>
        <w:t>Завещатель вправе по своему усмотрению завещать имущество любым лицам, как входящим, так и не входящим в круг наследников по закону. Он может указать в завещании другого наследника (</w:t>
      </w:r>
      <w:proofErr w:type="spellStart"/>
      <w:r>
        <w:t>подназначить</w:t>
      </w:r>
      <w:proofErr w:type="spellEnd"/>
      <w:r>
        <w:t xml:space="preserve"> наследника) на случай, если наследник по завещанию или закону по каким-либо причинам таковым не станет. В завещании можно любым образом определить доли наследников. Если имущество завещано двум или нескольким наследникам без указания долей либо указания того, какие входящие в состав наследства вещи или права кому из них предназначены, то считается, что имущество завещано наследникам в равных долях.</w:t>
      </w:r>
    </w:p>
    <w:p w:rsidR="00D7467C" w:rsidRDefault="00D7467C" w:rsidP="00D7467C">
      <w:pPr>
        <w:pStyle w:val="a3"/>
        <w:spacing w:before="0" w:beforeAutospacing="0" w:after="0" w:afterAutospacing="0"/>
        <w:ind w:firstLine="708"/>
        <w:jc w:val="both"/>
      </w:pPr>
      <w:r>
        <w:t>Завещатель может лишить наследства одного, нескольких или всех наследников по закону, не указывая причин такого лишения, а также включить в завещание иные распоряжения, предусмотренные правилами ГК о наследовании, отменить или изменить в дальнейшем совершенное им завещание.</w:t>
      </w:r>
    </w:p>
    <w:p w:rsidR="00D7467C" w:rsidRDefault="00D7467C" w:rsidP="00D7467C">
      <w:pPr>
        <w:pStyle w:val="a3"/>
        <w:spacing w:before="0" w:beforeAutospacing="0" w:after="0" w:afterAutospacing="0"/>
        <w:ind w:firstLine="708"/>
        <w:jc w:val="both"/>
      </w:pPr>
      <w:r>
        <w:t xml:space="preserve">Свобода завещания ограничивается правом обязательной доли, т.е. правом несовершеннолетних или нетрудоспособных детей наследодателя, его нетрудоспособных супруга и родителей, а также нетрудоспособных иждивенцев наследодателя, призываемых </w:t>
      </w:r>
      <w:r>
        <w:lastRenderedPageBreak/>
        <w:t xml:space="preserve">к наследованию на основании </w:t>
      </w:r>
      <w:proofErr w:type="spellStart"/>
      <w:r>
        <w:t>пп</w:t>
      </w:r>
      <w:proofErr w:type="spellEnd"/>
      <w:r>
        <w:t>. 1 и 2 ст. 1148 ГК, наследовать - независимо от содержания завещания - не менее 1/2 доли, которая причиталась бы каждому из них при наследовании по закону. Обязательная доля удовлетворяется из оставшейся незавещанной части наследственного имущества, а если его недостаточно, то из завещанной части.</w:t>
      </w:r>
    </w:p>
    <w:p w:rsidR="00D7467C" w:rsidRDefault="00D7467C" w:rsidP="00D7467C">
      <w:pPr>
        <w:pStyle w:val="a3"/>
        <w:spacing w:before="0" w:beforeAutospacing="0" w:after="0" w:afterAutospacing="0"/>
        <w:ind w:firstLine="708"/>
        <w:jc w:val="both"/>
      </w:pPr>
      <w:r>
        <w:t>Завещание может быть составлено в нотариальной или простой письменной форме. Нотариально удостоверенное завещание должно быть написано завещателем или записано с его слов нотариусом и собственноручно подписано завещателем. Если он в силу физических недостатков, тяжелой болезни или неграмотности не может собственноручно подписать завещание, оно по его просьбе подписывается другим гражданином в присутствии нотариуса. В завещании должны быть указаны причины, по которым завещание не подписано собственноручно, а также фамилия, имя, отчество и место жительства гражданина, подписавшего завещание. При удостоверении завещания нотариус обязан разъяснить завещателю содержание ст. 1149 ГК (правило об обязательной доле) и сделать об этом на завещании соответствующую надпись.</w:t>
      </w:r>
    </w:p>
    <w:p w:rsidR="00D7467C" w:rsidRDefault="00D7467C" w:rsidP="00D7467C">
      <w:pPr>
        <w:pStyle w:val="a3"/>
        <w:spacing w:before="0" w:beforeAutospacing="0" w:after="0" w:afterAutospacing="0"/>
        <w:ind w:firstLine="708"/>
        <w:jc w:val="both"/>
      </w:pPr>
      <w:r>
        <w:t>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ГК о форме завещания, порядке его нотариального удостоверения и тайне завещания. К нотариально удостоверенным приравниваются:</w:t>
      </w:r>
    </w:p>
    <w:p w:rsidR="00D7467C" w:rsidRDefault="00D7467C" w:rsidP="00D7467C">
      <w:pPr>
        <w:pStyle w:val="a3"/>
        <w:spacing w:before="0" w:beforeAutospacing="0" w:after="0" w:afterAutospacing="0"/>
        <w:jc w:val="both"/>
      </w:pPr>
      <w:r>
        <w:t>1) завещания граждан, находящихся на излечении в больницах, госпиталях, других стационарах, удостоверенные главными врачами, их заместителями по медицинской части или дежурными врачами (начальниками госпиталей, директорами или главными врачами домов для престарелых и инвалидов);</w:t>
      </w:r>
    </w:p>
    <w:p w:rsidR="00D7467C" w:rsidRDefault="00D7467C" w:rsidP="00D7467C">
      <w:pPr>
        <w:pStyle w:val="a3"/>
        <w:spacing w:before="0" w:beforeAutospacing="0" w:after="0" w:afterAutospacing="0"/>
        <w:jc w:val="both"/>
      </w:pPr>
      <w:r>
        <w:t>2) завещания граждан, находящихся во время плавания на судах, плавающих под Государственным флагом РФ, удостоверенные капитанами этих судов;</w:t>
      </w:r>
    </w:p>
    <w:p w:rsidR="00D7467C" w:rsidRDefault="00D7467C" w:rsidP="00D7467C">
      <w:pPr>
        <w:pStyle w:val="a3"/>
        <w:spacing w:before="0" w:beforeAutospacing="0" w:after="0" w:afterAutospacing="0"/>
        <w:jc w:val="both"/>
      </w:pPr>
      <w:r>
        <w:t>3) завещания граждан, находящихся в разведочных, арктических или других подобных экспедициях, удостоверенные начальниками этих экспедиций;</w:t>
      </w:r>
    </w:p>
    <w:p w:rsidR="00D7467C" w:rsidRDefault="00D7467C" w:rsidP="00D7467C">
      <w:pPr>
        <w:pStyle w:val="a3"/>
        <w:spacing w:before="0" w:beforeAutospacing="0" w:after="0" w:afterAutospacing="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D7467C" w:rsidRDefault="00D7467C" w:rsidP="00D7467C">
      <w:pPr>
        <w:pStyle w:val="a3"/>
        <w:spacing w:before="0" w:beforeAutospacing="0" w:after="0" w:afterAutospacing="0"/>
        <w:jc w:val="both"/>
      </w:pPr>
      <w:r>
        <w:t>5) завещания граждан, находящихся в местах лишения свободы, удостоверенные начальниками мест лишения свободы.</w:t>
      </w:r>
    </w:p>
    <w:p w:rsidR="00D7467C" w:rsidRDefault="00D7467C" w:rsidP="00D7467C">
      <w:pPr>
        <w:pStyle w:val="a3"/>
        <w:spacing w:before="0" w:beforeAutospacing="0" w:after="0" w:afterAutospacing="0"/>
        <w:jc w:val="both"/>
      </w:pPr>
      <w:r>
        <w:t>Завещание, приравненное к нотариально удостоверенному, должно быть подписано завещателем в присутствии лица, удостоверяющего завещание, и свидетеля, также подписывающего завещание.</w:t>
      </w:r>
    </w:p>
    <w:p w:rsidR="00D7467C" w:rsidRDefault="00D7467C" w:rsidP="00D7467C">
      <w:pPr>
        <w:pStyle w:val="a3"/>
        <w:spacing w:before="0" w:beforeAutospacing="0" w:after="0" w:afterAutospacing="0"/>
        <w:ind w:firstLine="708"/>
        <w:jc w:val="both"/>
      </w:pPr>
      <w:r>
        <w:t>Особая разновидность нотариального завещания - закрытое завещание. Оно передается нотариусу в заклеенном конверте в присутствии двух свидетелей. Таким образом, завещателю обеспечивается полная тайна сделанных им распоряжений. Данное завещание пишется завещателем только собственноручно. Этот конверт подписывается свидетелями, запечатывается в их присутствии нотариусом в другой конверт, на котором нотариус делает надпись, содержащую сведения о завещателе. По представлении свидетельства о смерти лица, совершившего закрытое завещание, нотариус не позднее чем через 15 дней вскрывает конверт с завещанием в присутствии не менее чем двух свидетелей, а также пожелавших при этом присутствовать наследников по закону. После вскрытия конверта текст завещания сразу же оглашается нотариусом, после чего он составляет и вместе со свидетелями подписывает протокол, удостоверяющий вскрытие конверта и полный текст завещания. Подлинник завещания хранится у нотариуса. Наследникам выдается нотариально удостоверенная копия протокола.</w:t>
      </w:r>
    </w:p>
    <w:p w:rsidR="00D7467C" w:rsidRDefault="00D7467C" w:rsidP="00D7467C">
      <w:pPr>
        <w:pStyle w:val="a3"/>
        <w:spacing w:before="0" w:beforeAutospacing="0" w:after="0" w:afterAutospacing="0"/>
        <w:ind w:firstLine="708"/>
        <w:jc w:val="both"/>
      </w:pPr>
      <w:r>
        <w:t xml:space="preserve">Составление завещания в простой письменной форме допускается только при составлении завещания в чрезвычайных обстоятельствах, явно угрожающих жизни завещателя, в силу чего он лишен возможности совершить обычное нотариальное или </w:t>
      </w:r>
      <w:r>
        <w:lastRenderedPageBreak/>
        <w:t>приравненное к нему завещание. Для его действительности необходимо: присутствие двух свидетелей, собственноручное написание. При этом из содержания такого документа должно быть ясно, что он представляет собой завещание. Если чрезвычайные обстоятельства прекратились, то для того, чтобы завещание сохранило силу, завещатель должен в течение месяца после этого совершить завещание в форме, предусмотренной ст. 1124-1128 ГК. Завещание, совершенное в чрезвычайных обстоятельствах, подлежит исполнению только при условии подтверждения судом факта, что оно было совершено именно в таких обстоятельствах. Суд подтверждает данный факт по требованию заинтересованных лиц, которое должно быть заявлено до истечения срока, установленного для принятия наследства.</w:t>
      </w:r>
    </w:p>
    <w:p w:rsidR="00D7467C" w:rsidRDefault="00D7467C" w:rsidP="00D7467C">
      <w:pPr>
        <w:pStyle w:val="a3"/>
        <w:spacing w:before="0" w:beforeAutospacing="0" w:after="0" w:afterAutospacing="0"/>
        <w:ind w:firstLine="708"/>
        <w:jc w:val="both"/>
      </w:pPr>
      <w:r>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D7467C" w:rsidRDefault="00D7467C" w:rsidP="00D7467C">
      <w:pPr>
        <w:pStyle w:val="a3"/>
        <w:spacing w:before="0" w:beforeAutospacing="0" w:after="0" w:afterAutospacing="0"/>
        <w:jc w:val="both"/>
      </w:pPr>
      <w:r>
        <w:rPr>
          <w:i/>
          <w:iCs/>
        </w:rPr>
        <w:t>Завещательный отказ и завещательное возложение.</w:t>
      </w:r>
      <w:r>
        <w:t xml:space="preserve"> Завещательный отказ - это возложение на одного или нескольких наследников по завещанию или по закону исполнения за счет наследства какой-либо обязанности имущественного характера в пользу одного или нескольких лиц (</w:t>
      </w:r>
      <w:proofErr w:type="spellStart"/>
      <w:r>
        <w:t>отказополучателей</w:t>
      </w:r>
      <w:proofErr w:type="spellEnd"/>
      <w:r>
        <w:t>). Такая обязанность может быть различной и предусматривать:</w:t>
      </w:r>
    </w:p>
    <w:p w:rsidR="00D7467C" w:rsidRDefault="00D7467C" w:rsidP="00D7467C">
      <w:pPr>
        <w:pStyle w:val="a3"/>
        <w:spacing w:before="0" w:beforeAutospacing="0" w:after="0" w:afterAutospacing="0"/>
        <w:jc w:val="both"/>
      </w:pPr>
      <w:r>
        <w:t xml:space="preserve">а) передачу </w:t>
      </w:r>
      <w:proofErr w:type="spellStart"/>
      <w:r>
        <w:t>отказополучателю</w:t>
      </w:r>
      <w:proofErr w:type="spellEnd"/>
      <w:r>
        <w:t xml:space="preserve"> в собственность, во владение на ином вещном праве или в пользование вещи, входящей в состав наследства;</w:t>
      </w:r>
    </w:p>
    <w:p w:rsidR="00D7467C" w:rsidRDefault="00D7467C" w:rsidP="00D7467C">
      <w:pPr>
        <w:pStyle w:val="a3"/>
        <w:spacing w:before="0" w:beforeAutospacing="0" w:after="0" w:afterAutospacing="0"/>
        <w:jc w:val="both"/>
      </w:pPr>
      <w:r>
        <w:t xml:space="preserve">б) передачу </w:t>
      </w:r>
      <w:proofErr w:type="spellStart"/>
      <w:r>
        <w:t>отказополучателю</w:t>
      </w:r>
      <w:proofErr w:type="spellEnd"/>
      <w:r>
        <w:t xml:space="preserve"> входящего в состав наследства имущественного права. Например, на наследника, к которому переходит жилой дом, завещатель может возложить обязанность предоставить другому лицу (на период его жизни или на иной срок) право пользования этим домом или определенной его частью. При последующем переходе права собственности на этот дом к другому лицу право пользования им, предоставленное по завещательному отказу, сохраняет силу;</w:t>
      </w:r>
    </w:p>
    <w:p w:rsidR="00D7467C" w:rsidRDefault="00D7467C" w:rsidP="00D7467C">
      <w:pPr>
        <w:pStyle w:val="a3"/>
        <w:spacing w:before="0" w:beforeAutospacing="0" w:after="0" w:afterAutospacing="0"/>
        <w:jc w:val="both"/>
      </w:pPr>
      <w:r>
        <w:t xml:space="preserve">в) приобретение для </w:t>
      </w:r>
      <w:proofErr w:type="spellStart"/>
      <w:r>
        <w:t>отказополучателя</w:t>
      </w:r>
      <w:proofErr w:type="spellEnd"/>
      <w:r>
        <w:t xml:space="preserve"> и передачу ему иного имущества, выполнение для него определенной работы или оказание ему определенной услуги, а также осуществление в пользу </w:t>
      </w:r>
      <w:proofErr w:type="spellStart"/>
      <w:r>
        <w:t>отказополучателя</w:t>
      </w:r>
      <w:proofErr w:type="spellEnd"/>
      <w:r>
        <w:t xml:space="preserve"> периодических платежей.</w:t>
      </w:r>
    </w:p>
    <w:p w:rsidR="00D7467C" w:rsidRDefault="00D7467C" w:rsidP="00D7467C">
      <w:pPr>
        <w:pStyle w:val="a3"/>
        <w:spacing w:before="0" w:beforeAutospacing="0" w:after="0" w:afterAutospacing="0"/>
        <w:ind w:firstLine="708"/>
        <w:jc w:val="both"/>
      </w:pPr>
      <w:r>
        <w:t>Право на принятие завещательного отказа действует в течение 3 лет со дня открытия наследства и не переходит к другим лицам. Наследник, на которого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 Если же такой наследник имеет право на обязательную долю в наследстве, то за вычетом и обязательной доли.</w:t>
      </w:r>
    </w:p>
    <w:p w:rsidR="00D7467C" w:rsidRDefault="00D7467C" w:rsidP="00D7467C">
      <w:pPr>
        <w:pStyle w:val="a3"/>
        <w:spacing w:before="0" w:beforeAutospacing="0" w:after="0" w:afterAutospacing="0"/>
        <w:ind w:firstLine="708"/>
        <w:jc w:val="both"/>
      </w:pPr>
      <w:r>
        <w:t>Завещательное возложение - это распоряжение наследодателя возложить на одного или нескольких наследников по завещанию или по закону обязанность совершить какое-либо общеполезное действие (например, передать определенную сумму денег на оборудование научной лаборатории). Отличие его от завещательного отказа в том, что завещательное возложение может носить неимущественный характер, устанавливается в общеполезных целях и не влечет возникновения обязательства с участием наследника.</w:t>
      </w:r>
    </w:p>
    <w:p w:rsidR="00D7467C" w:rsidRDefault="00D7467C" w:rsidP="00D7467C">
      <w:pPr>
        <w:pStyle w:val="a3"/>
        <w:spacing w:before="0" w:beforeAutospacing="0" w:after="0" w:afterAutospacing="0"/>
        <w:ind w:firstLine="708"/>
        <w:jc w:val="both"/>
      </w:pPr>
    </w:p>
    <w:p w:rsidR="00D7467C" w:rsidRDefault="00D7467C" w:rsidP="00D7467C">
      <w:pPr>
        <w:pStyle w:val="a3"/>
        <w:spacing w:before="0" w:beforeAutospacing="0" w:after="0" w:afterAutospacing="0"/>
        <w:jc w:val="both"/>
      </w:pPr>
      <w:r>
        <w:t> </w:t>
      </w:r>
      <w:r>
        <w:tab/>
      </w:r>
      <w:r>
        <w:rPr>
          <w:rStyle w:val="a4"/>
        </w:rPr>
        <w:t>3.</w:t>
      </w:r>
      <w:r>
        <w:t>Наследование по закону имеет место, когда и поскольку оно не изменено завещанием, а также в иных случаях, установленных ГК. Разница в наследовании по закону и завещанию - в определении круга наследников. После того, как этот круг определен, все последующие действия, связанные с принятием наследства и оформлением наследственных прав, осуществляются в одинаковом порядке. Наследование по закону возможно не только при отсутствии наследования по завещанию, но и совместно с ним, если часть имущества осталась не завещанной. Наследники по закону призываются к наследованию в порядке очередности. Наследники одной очереди наследуют в равных долях.</w:t>
      </w:r>
    </w:p>
    <w:p w:rsidR="00D7467C" w:rsidRDefault="00D7467C" w:rsidP="00D7467C">
      <w:pPr>
        <w:pStyle w:val="a3"/>
        <w:spacing w:before="0" w:beforeAutospacing="0" w:after="0" w:afterAutospacing="0"/>
        <w:ind w:firstLine="708"/>
        <w:jc w:val="both"/>
      </w:pPr>
      <w:r>
        <w:t xml:space="preserve">Наследники каждой последующей очереди наследуют, если нет наследников предшествующих очередей, т.е. если имеет место хотя бы одно из следующих обстоятельств: 1) наследники предшествующих очередей отсутствуют; 2) никто из наследников не имеет права наследовать; 3) все наследники отстранены от наследования </w:t>
      </w:r>
      <w:r>
        <w:lastRenderedPageBreak/>
        <w:t>или лишены наследства; 4) никто из наследников его не принял или все они отказались от наследства.</w:t>
      </w:r>
    </w:p>
    <w:p w:rsidR="00D7467C" w:rsidRDefault="00D7467C" w:rsidP="00D7467C">
      <w:pPr>
        <w:pStyle w:val="a3"/>
        <w:spacing w:before="0" w:beforeAutospacing="0" w:after="0" w:afterAutospacing="0"/>
        <w:ind w:firstLine="708"/>
        <w:jc w:val="both"/>
      </w:pPr>
      <w:r>
        <w:t>Особый случай - наследование по праву представления. Право представления - это право потомков наследника, умершего до открытия наследства, получить из наследственного имущества ту долю, которая причиталась бы ему, если бы он был жив в момент открытия наследства.</w:t>
      </w:r>
    </w:p>
    <w:p w:rsidR="00D7467C" w:rsidRDefault="00D7467C" w:rsidP="00D7467C">
      <w:pPr>
        <w:pStyle w:val="a3"/>
        <w:spacing w:before="0" w:beforeAutospacing="0" w:after="0" w:afterAutospacing="0"/>
        <w:ind w:firstLine="708"/>
        <w:jc w:val="both"/>
      </w:pPr>
      <w:r>
        <w:t>ГК предусматривает следующую очередность наследования:</w:t>
      </w:r>
    </w:p>
    <w:p w:rsidR="00D7467C" w:rsidRDefault="00D7467C" w:rsidP="00D7467C">
      <w:pPr>
        <w:pStyle w:val="a3"/>
        <w:spacing w:before="0" w:beforeAutospacing="0" w:after="0" w:afterAutospacing="0"/>
        <w:ind w:firstLine="708"/>
        <w:jc w:val="both"/>
      </w:pPr>
      <w:r>
        <w:t>Первая очередь - дети, супруг и родители наследодателя; при этом внуки наследодателя и их потомки наследуют по праву представления.</w:t>
      </w:r>
    </w:p>
    <w:p w:rsidR="00D7467C" w:rsidRDefault="00D7467C" w:rsidP="00D7467C">
      <w:pPr>
        <w:pStyle w:val="a3"/>
        <w:spacing w:before="0" w:beforeAutospacing="0" w:after="0" w:afterAutospacing="0"/>
        <w:ind w:firstLine="708"/>
        <w:jc w:val="both"/>
      </w:pPr>
      <w:r>
        <w:t xml:space="preserve">Вторая очередь - полнородные и </w:t>
      </w:r>
      <w:proofErr w:type="spellStart"/>
      <w:r>
        <w:t>неполнородные</w:t>
      </w:r>
      <w:proofErr w:type="spellEnd"/>
      <w:r>
        <w:t xml:space="preserve"> братья и сестры наследодателя, его дедушка и бабушка как со стороны отца, так и со стороны матери; при этом дети полнородных и </w:t>
      </w:r>
      <w:proofErr w:type="spellStart"/>
      <w:r>
        <w:t>неполнородных</w:t>
      </w:r>
      <w:proofErr w:type="spellEnd"/>
      <w:r>
        <w:t xml:space="preserve"> братьев и сестер наследодателя (племянники и племянницы наследодателя) наследуют по праву представления.</w:t>
      </w:r>
    </w:p>
    <w:p w:rsidR="00D7467C" w:rsidRDefault="00D7467C" w:rsidP="00D7467C">
      <w:pPr>
        <w:pStyle w:val="a3"/>
        <w:spacing w:before="0" w:beforeAutospacing="0" w:after="0" w:afterAutospacing="0"/>
        <w:ind w:firstLine="708"/>
        <w:jc w:val="both"/>
      </w:pPr>
      <w:r>
        <w:t xml:space="preserve">Третья очередь - полнородные и </w:t>
      </w:r>
      <w:proofErr w:type="spellStart"/>
      <w:r>
        <w:t>неполнородные</w:t>
      </w:r>
      <w:proofErr w:type="spellEnd"/>
      <w:r>
        <w:t xml:space="preserve"> братья и сестры родителей наследодателя (дяди и тети наследодателя); при этом двоюродные братья и сестры наследодателя наследуют по праву представления.</w:t>
      </w:r>
    </w:p>
    <w:p w:rsidR="00D7467C" w:rsidRDefault="00D7467C" w:rsidP="00D7467C">
      <w:pPr>
        <w:pStyle w:val="a3"/>
        <w:spacing w:before="0" w:beforeAutospacing="0" w:after="0" w:afterAutospacing="0"/>
        <w:ind w:firstLine="708"/>
        <w:jc w:val="both"/>
      </w:pPr>
      <w:r>
        <w:t>Четвертая очередь - прадедушки и прабабушки наследодателя.</w:t>
      </w:r>
    </w:p>
    <w:p w:rsidR="00D7467C" w:rsidRDefault="00D7467C" w:rsidP="00D7467C">
      <w:pPr>
        <w:pStyle w:val="a3"/>
        <w:spacing w:before="0" w:beforeAutospacing="0" w:after="0" w:afterAutospacing="0"/>
        <w:ind w:firstLine="708"/>
        <w:jc w:val="both"/>
      </w:pPr>
      <w:r>
        <w:t>Пятая очередь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D7467C" w:rsidRDefault="00D7467C" w:rsidP="00D7467C">
      <w:pPr>
        <w:pStyle w:val="a3"/>
        <w:spacing w:before="0" w:beforeAutospacing="0" w:after="0" w:afterAutospacing="0"/>
        <w:ind w:firstLine="708"/>
        <w:jc w:val="both"/>
      </w:pPr>
      <w:r>
        <w:t>Шестая очередь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D7467C" w:rsidRDefault="00D7467C" w:rsidP="00D7467C">
      <w:pPr>
        <w:pStyle w:val="a3"/>
        <w:spacing w:before="0" w:beforeAutospacing="0" w:after="0" w:afterAutospacing="0"/>
        <w:ind w:firstLine="708"/>
        <w:jc w:val="both"/>
      </w:pPr>
      <w:r>
        <w:t>Седьмая очередь - пасынки, падчерицы, отчим и мачеха наследодателя.</w:t>
      </w:r>
    </w:p>
    <w:p w:rsidR="00D7467C" w:rsidRDefault="00D7467C" w:rsidP="00D7467C">
      <w:pPr>
        <w:pStyle w:val="a3"/>
        <w:spacing w:before="0" w:beforeAutospacing="0" w:after="0" w:afterAutospacing="0"/>
        <w:jc w:val="both"/>
      </w:pPr>
      <w:r>
        <w:t>Граждане, относящиеся к наследникам по закону,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К наследникам по закону относятся граждане, которые не входят в круг наследников,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w:t>
      </w:r>
    </w:p>
    <w:p w:rsidR="00D7467C" w:rsidRDefault="00D7467C" w:rsidP="00D7467C">
      <w:pPr>
        <w:pStyle w:val="a3"/>
        <w:spacing w:before="0" w:beforeAutospacing="0" w:after="0" w:afterAutospacing="0"/>
        <w:ind w:firstLine="708"/>
        <w:jc w:val="both"/>
      </w:pPr>
      <w:r>
        <w:t>В случае, если отсутствуют наследники как по закону, так и по завещанию, либо никто из них не имеет права наследовать или все они отстранены от наследования (ст. 1117 ГК),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ГК), имущество умершего считается выморочным. Выморочное имущество переходит в порядке наследования по закону в собственность РФ (ст. 1151 ГК).</w:t>
      </w:r>
    </w:p>
    <w:p w:rsidR="00D7467C" w:rsidRDefault="00D7467C" w:rsidP="00D7467C">
      <w:pPr>
        <w:pStyle w:val="a3"/>
        <w:spacing w:before="0" w:beforeAutospacing="0" w:after="0" w:afterAutospacing="0"/>
        <w:jc w:val="both"/>
      </w:pPr>
      <w:r>
        <w:t> </w:t>
      </w:r>
    </w:p>
    <w:p w:rsidR="00D7467C" w:rsidRDefault="00D7467C" w:rsidP="00D7467C">
      <w:pPr>
        <w:pStyle w:val="a3"/>
        <w:spacing w:before="0" w:beforeAutospacing="0" w:after="0" w:afterAutospacing="0"/>
        <w:ind w:firstLine="708"/>
        <w:jc w:val="both"/>
      </w:pPr>
      <w:r>
        <w:rPr>
          <w:rStyle w:val="a4"/>
        </w:rPr>
        <w:t xml:space="preserve">4. </w:t>
      </w:r>
      <w:r>
        <w:rPr>
          <w:i/>
          <w:iCs/>
        </w:rPr>
        <w:t>Понятие принятия наследства</w:t>
      </w:r>
      <w:r>
        <w:t xml:space="preserve">. Для приобретения наследства наследник должен его принять. Принятие наследства - это выраженное намерение лица, призванного к наследованию, вступить в юридические отношения, </w:t>
      </w:r>
      <w:proofErr w:type="gramStart"/>
      <w:r>
        <w:t>в совокупности</w:t>
      </w:r>
      <w:proofErr w:type="gramEnd"/>
      <w:r>
        <w:t xml:space="preserve"> составляющие наследование. В момент открытия наследства возникает только право на его принятие, и лишь после принятия наследства наследник становится субъектом прав и обязанностей, кредитором и должником по обязательствам, которыми был связан наследодатель. По своей природе принятие наследства является односторонней сделкой, обладающей обратной силой. Принятие части наследства означает принятие всего наследства, в чем бы оно ни заключалось и где бы оно ни находилось. Наследство нельзя принять под условием или с оговорками.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w:t>
      </w:r>
      <w:r>
        <w:lastRenderedPageBreak/>
        <w:t>момента государственной регистрации права наследника на наследственное имущество, если оно подлежит государственной регистрации (п. 4 ст. 1152 ГК).</w:t>
      </w:r>
    </w:p>
    <w:p w:rsidR="00D7467C" w:rsidRDefault="00D7467C" w:rsidP="00D7467C">
      <w:pPr>
        <w:pStyle w:val="a3"/>
        <w:spacing w:before="0" w:beforeAutospacing="0" w:after="0" w:afterAutospacing="0"/>
        <w:ind w:firstLine="708"/>
        <w:jc w:val="both"/>
      </w:pPr>
      <w:r>
        <w:rPr>
          <w:i/>
          <w:iCs/>
        </w:rPr>
        <w:t>Способы принятия наследства.</w:t>
      </w:r>
      <w:r>
        <w:t xml:space="preserve"> Наследник может принять наследство двумя способами: во-первых, подать нотариусу или другому должностному лицу, имеющему право выдавать свидетельства о праве на наследство, заявление с просьбой выдать ему такое свидетельство и (или) что он принимает наследство. Во-вторых, совершить любые действия, свидетельствующие о фактическом принятии наследства. Такими действиями, в частности, могут быть вступление во владение или управление наследственным имуществом, принятие мер по его сохранению, защите от посягательств и притязаний третьих лиц, оплата расходов на его содержание, оплата долгов наследодателя или получение от третьих лиц причитавшихся наследодателю платежей (ст. 1153 ГК). Названные действия должны быть совершены в течение 6 месяцев со дня открытия наследства. Принять наследство за пределами этого срока можно, обратившись в суд с заявлением о восстановлении срока, если суд признает причины пропуска уважительными. Принятие наследства возможно и без обращения в суд, если на это согласны остальные наследники, принявшие наследство (ст. 1155 ГК).</w:t>
      </w:r>
    </w:p>
    <w:p w:rsidR="00D7467C" w:rsidRDefault="00D7467C" w:rsidP="00D7467C">
      <w:pPr>
        <w:pStyle w:val="a3"/>
        <w:spacing w:before="0" w:beforeAutospacing="0" w:after="0" w:afterAutospacing="0"/>
        <w:ind w:firstLine="708"/>
        <w:jc w:val="both"/>
      </w:pPr>
      <w:r>
        <w:t>В случае смерти наследника возможна «наследственная трансмиссия». Это - переход права на принятие наследства от наследника, умершего после открытия наследства, и не успевшего его принять в установленный срок, к его наследникам по закону, а если все наследственное имущество было завещано - к его наследникам по завещанию, кроме наследования обязательной доли (ст. 1156 ГК). Необходимо отличать наследственную трансмиссию от наследования по праву представления: если наследственная трансмиссия имеет место тогда, когда наследник умирает после открытия наследства, то наследование по праву представления происходит, если он умирает до открытия наследства. Наследственная трансмиссия применяется при наследовании как по закону, так и по завещанию, наследование по праву представления - только при наследовании по закону.</w:t>
      </w:r>
    </w:p>
    <w:p w:rsidR="00D7467C" w:rsidRDefault="00D7467C" w:rsidP="00D7467C">
      <w:pPr>
        <w:pStyle w:val="a3"/>
        <w:spacing w:before="0" w:beforeAutospacing="0" w:after="0" w:afterAutospacing="0"/>
        <w:ind w:firstLine="708"/>
        <w:jc w:val="both"/>
      </w:pPr>
      <w:r>
        <w:rPr>
          <w:i/>
          <w:iCs/>
        </w:rPr>
        <w:t>Отказ от принятия наследства.</w:t>
      </w:r>
      <w:r>
        <w:t xml:space="preserve"> Принятие наследства является правом наследника. Поэтому если наследник не заинтересован в его принятии, он может от наследства отказаться. Закон устанавливает порядок и последствия такого отказа.</w:t>
      </w:r>
    </w:p>
    <w:p w:rsidR="00D7467C" w:rsidRDefault="00D7467C" w:rsidP="00D7467C">
      <w:pPr>
        <w:pStyle w:val="a3"/>
        <w:spacing w:before="0" w:beforeAutospacing="0" w:after="0" w:afterAutospacing="0"/>
        <w:jc w:val="both"/>
      </w:pPr>
      <w:r>
        <w:t xml:space="preserve">Отказываясь от наследства, можно указать лицо из наследников по завещанию или закону любой очереди, не лишенных наследства, в пользу которых происходит такой отказ. Срок для отказа от наследства равен сроку на его принятие. При этом отказ от наследства не может быть впоследствии взят обратно. Отказ от наследства недопустим в следующих случаях: если имущество наследуется по завещанию, и при этом все имущество наследодателя завещано назначенным им наследникам; при наследовании обязательной доли; если наследнику </w:t>
      </w:r>
      <w:proofErr w:type="spellStart"/>
      <w:r>
        <w:t>подназначен</w:t>
      </w:r>
      <w:proofErr w:type="spellEnd"/>
      <w:r>
        <w:t xml:space="preserve"> наследник. Для отказа от наследства наследнику необходимо подать по месту открытия наследства нотариусу или иному уполномоченному в соответствии с законом лицу, имеющему право выдавать свидетельства о праве на наследство, заявление об отказе от наследства.</w:t>
      </w:r>
    </w:p>
    <w:p w:rsidR="00D7467C" w:rsidRDefault="00D7467C" w:rsidP="00D7467C">
      <w:pPr>
        <w:pStyle w:val="a3"/>
        <w:spacing w:before="0" w:beforeAutospacing="0" w:after="0" w:afterAutospacing="0"/>
        <w:ind w:firstLine="708"/>
        <w:jc w:val="both"/>
      </w:pPr>
      <w:r>
        <w:t xml:space="preserve">Право на отказ принадлежит не только наследникам, но и </w:t>
      </w:r>
      <w:proofErr w:type="spellStart"/>
      <w:r>
        <w:t>отка-зополучателю</w:t>
      </w:r>
      <w:proofErr w:type="spellEnd"/>
      <w:r>
        <w:t>; однако в отличие от наследника он не может отказаться в пользу другого лица.</w:t>
      </w:r>
    </w:p>
    <w:p w:rsidR="00D7467C" w:rsidRDefault="00D7467C" w:rsidP="00D7467C">
      <w:pPr>
        <w:pStyle w:val="a3"/>
        <w:spacing w:before="0" w:beforeAutospacing="0" w:after="0" w:afterAutospacing="0"/>
        <w:ind w:firstLine="708"/>
        <w:jc w:val="both"/>
      </w:pPr>
      <w:r>
        <w:t xml:space="preserve">С принятием наследства связан вопрос о его приращении. Под приращением при наследовании понимается увеличение наследственной доли наследника в связи с отпадением кого-либо из других наследников, совместно призываемых к наследованию (ст. 1161 ГК). В этом случае часть наследства, которая причиталась бы отпавшему наследнику, переходит к наследникам по закону пропорционально их наследственным долям. Однако если наследодатель завещал все имущество назначенным им наследникам, часть наследства, причитавшаяся отпавшему наследнику, переходит к остальным наследникам по завещанию (если только завещанием не предусмотрено иное распределение этой части наследства). Эти правила не применяются, когда завещатель </w:t>
      </w:r>
      <w:proofErr w:type="spellStart"/>
      <w:r>
        <w:t>подназначил</w:t>
      </w:r>
      <w:proofErr w:type="spellEnd"/>
      <w:r>
        <w:t xml:space="preserve"> наследника.</w:t>
      </w:r>
    </w:p>
    <w:p w:rsidR="00D7467C" w:rsidRDefault="00D7467C" w:rsidP="00D7467C">
      <w:pPr>
        <w:pStyle w:val="a3"/>
        <w:spacing w:before="0" w:beforeAutospacing="0" w:after="0" w:afterAutospacing="0"/>
        <w:ind w:firstLine="708"/>
        <w:jc w:val="both"/>
      </w:pPr>
      <w:r>
        <w:rPr>
          <w:i/>
          <w:iCs/>
        </w:rPr>
        <w:t>Свидетельство о праве на наследство.</w:t>
      </w:r>
      <w:r>
        <w:t xml:space="preserve"> Это документ, подтверждающий право на имущество, полученное в порядке наследования. Свидетельство выдается нотариусом по </w:t>
      </w:r>
      <w:r>
        <w:lastRenderedPageBreak/>
        <w:t>заявлению наследника. По желанию наследников свидетельство может быть выдано всем наследникам вместе или каждому в отдельности, на все наследственное имущество или на его отдельные части. В случае выявления после выдачи свидетельства наследственного имущества, на которое оно выдано не было, выдается дополнительное свидетельство о праве на наследство (ст. 1162 ГК).</w:t>
      </w:r>
    </w:p>
    <w:p w:rsidR="00D7467C" w:rsidRDefault="00D7467C" w:rsidP="00D7467C">
      <w:pPr>
        <w:pStyle w:val="a3"/>
        <w:spacing w:before="0" w:beforeAutospacing="0" w:after="0" w:afterAutospacing="0"/>
        <w:ind w:firstLine="708"/>
        <w:jc w:val="both"/>
      </w:pPr>
      <w:r>
        <w:t xml:space="preserve">По общему правилу свидетельство выдается наследникам в любое время по истечении 6 месяцев со дня открытия наследства. Исключение: при наследовании как по закону, так и по завещанию свидетельство может быть выдано до истечения 6 месяцев, если имеются достоверные данные о том, что кроме лиц, обратившихся за выдачей свидетельства, иных </w:t>
      </w:r>
      <w:proofErr w:type="spellStart"/>
      <w:r>
        <w:t>управомоченных</w:t>
      </w:r>
      <w:proofErr w:type="spellEnd"/>
      <w:r>
        <w:t xml:space="preserve"> наследников нет.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D7467C" w:rsidRDefault="00D7467C" w:rsidP="00D7467C">
      <w:pPr>
        <w:pStyle w:val="a3"/>
        <w:spacing w:before="0" w:beforeAutospacing="0" w:after="0" w:afterAutospacing="0"/>
        <w:ind w:firstLine="708"/>
        <w:jc w:val="both"/>
      </w:pPr>
      <w:r>
        <w:rPr>
          <w:i/>
          <w:iCs/>
        </w:rPr>
        <w:t>Раздел наследства</w:t>
      </w:r>
      <w:r>
        <w:t>. При наследовании по закону, если наследственное имущество переходит к двум и более наследникам, и при наследовании по завещанию, если оно завещано двум и более наследникам без указания конкретного имущества, наследственное имущество поступает в общую долевую собственность наследников (ч. 1 ст. 1164 ГК). Далее оно может быть разделено.</w:t>
      </w:r>
    </w:p>
    <w:p w:rsidR="00D7467C" w:rsidRDefault="00D7467C" w:rsidP="00D7467C">
      <w:pPr>
        <w:pStyle w:val="a3"/>
        <w:spacing w:before="0" w:beforeAutospacing="0" w:after="0" w:afterAutospacing="0"/>
        <w:ind w:firstLine="708"/>
        <w:jc w:val="both"/>
      </w:pPr>
      <w:r>
        <w:t>Соглашение о разделе наследства, в состав которого входит недвижимое имущество, может быть заключено наследниками после выдачи им свидетельства о праве на наследство. Государственная регистрация прав наследников осуществляется в этом случае на основе данного соглашения и свидетельства о праве на наследство. Если же государственная регистрация прав наследников на недвижимое имущество была осуществлена до заключения ими соглашения о разделе наследства, - на основании такого соглашения. При наличии зачатого, но еще не родившегося наследника раздел наследства возможен только после его рождения. 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 (ст. 1169 ГК).</w:t>
      </w:r>
    </w:p>
    <w:p w:rsidR="00D7467C" w:rsidRDefault="00D7467C" w:rsidP="00D7467C">
      <w:pPr>
        <w:pStyle w:val="a3"/>
        <w:spacing w:before="0" w:beforeAutospacing="0" w:after="0" w:afterAutospacing="0"/>
        <w:ind w:firstLine="708"/>
        <w:jc w:val="both"/>
      </w:pPr>
      <w:r>
        <w:t>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или перехода выморочного имущества к РФ. Срок исковой давности, установленный для требований кредитора, не подлежит перерыву, приостановлению и восстановлению (ст. 1175 ГК).</w:t>
      </w:r>
    </w:p>
    <w:p w:rsidR="00D7467C" w:rsidRDefault="00D7467C" w:rsidP="00D7467C">
      <w:pPr>
        <w:pStyle w:val="a3"/>
        <w:spacing w:before="0" w:beforeAutospacing="0" w:after="0" w:afterAutospacing="0"/>
        <w:ind w:firstLine="708"/>
        <w:jc w:val="both"/>
      </w:pPr>
      <w:r>
        <w:rPr>
          <w:i/>
          <w:iCs/>
        </w:rPr>
        <w:t>Охрана наследства</w:t>
      </w:r>
      <w:r>
        <w:t>. Меры по охране наследства принимаются исполнителем завещания или нотариусом. Нотариус может принять такие меры только по заявлению одного или нескольких наследников либо других лиц, действующих в интересах сохранения наследственного имущества. Исполнитель завещания может принять такие меры по своей инициативе.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(ст. 1171 ГК).</w:t>
      </w:r>
    </w:p>
    <w:p w:rsidR="00D7467C" w:rsidRDefault="00D7467C" w:rsidP="00D7467C">
      <w:pPr>
        <w:pStyle w:val="a3"/>
        <w:spacing w:before="0" w:beforeAutospacing="0" w:after="0" w:afterAutospacing="0"/>
        <w:ind w:firstLine="708"/>
        <w:jc w:val="both"/>
      </w:pPr>
      <w:r>
        <w:t>Нотариус осуществляет меры по охране наследства и управлению им в течение срока, определяемого с учетом характера и ценности наследства, а также времени, необходимого для вступления во владение наследством. Исполнитель завещания осуществляет меры по охране наследства и управлению им в течение срока, необходимого для исполнения завещания.</w:t>
      </w:r>
    </w:p>
    <w:p w:rsidR="00D7467C" w:rsidRDefault="00D7467C" w:rsidP="00D7467C">
      <w:pPr>
        <w:pStyle w:val="a3"/>
        <w:spacing w:before="0" w:beforeAutospacing="0" w:after="0" w:afterAutospacing="0"/>
        <w:ind w:firstLine="708"/>
        <w:jc w:val="both"/>
      </w:pPr>
      <w:r>
        <w:t xml:space="preserve">Мерами по охране наследства являются: опись наследственного имущества, внесение входящих в состав наследства наличных денег в депозит нотариуса, передача на хранение в банк валютных ценностей, драгоценных металлов и камней, изделий из них и не требующих управления ценных бумаг. Также возможна передача (на хранение) иного </w:t>
      </w:r>
      <w:r>
        <w:lastRenderedPageBreak/>
        <w:t>имущества, если оно не требует управления, кому-либо из наследников, а если это невозможно - другому лицу по усмотрению нотариуса.</w:t>
      </w:r>
    </w:p>
    <w:p w:rsidR="00D7467C" w:rsidRDefault="00D7467C" w:rsidP="00D7467C">
      <w:pPr>
        <w:pStyle w:val="a3"/>
        <w:spacing w:before="0" w:beforeAutospacing="0" w:after="0" w:afterAutospacing="0"/>
        <w:ind w:firstLine="708"/>
        <w:jc w:val="both"/>
      </w:pPr>
    </w:p>
    <w:p w:rsidR="00D7467C" w:rsidRDefault="00D7467C" w:rsidP="00D7467C">
      <w:pPr>
        <w:pStyle w:val="a3"/>
        <w:spacing w:before="0" w:beforeAutospacing="0" w:after="0" w:afterAutospacing="0"/>
        <w:jc w:val="both"/>
      </w:pPr>
      <w:r>
        <w:rPr>
          <w:rStyle w:val="a4"/>
        </w:rPr>
        <w:t>Вопросы для самоконтроля:</w:t>
      </w:r>
    </w:p>
    <w:p w:rsidR="00D7467C" w:rsidRDefault="00D7467C" w:rsidP="00D7467C">
      <w:pPr>
        <w:pStyle w:val="a3"/>
        <w:spacing w:before="0" w:beforeAutospacing="0" w:after="0" w:afterAutospacing="0"/>
        <w:jc w:val="both"/>
      </w:pPr>
      <w:r>
        <w:t>1. Как соотносятся понятия «наследование» и «наследство»?</w:t>
      </w:r>
    </w:p>
    <w:p w:rsidR="00D7467C" w:rsidRDefault="00D7467C" w:rsidP="00D7467C">
      <w:pPr>
        <w:pStyle w:val="a3"/>
        <w:spacing w:before="0" w:beforeAutospacing="0" w:after="0" w:afterAutospacing="0"/>
        <w:jc w:val="both"/>
      </w:pPr>
      <w:r>
        <w:t>2. Что является основанием наследования?</w:t>
      </w:r>
    </w:p>
    <w:p w:rsidR="00D7467C" w:rsidRDefault="00D7467C" w:rsidP="00D7467C">
      <w:pPr>
        <w:pStyle w:val="a3"/>
        <w:spacing w:before="0" w:beforeAutospacing="0" w:after="0" w:afterAutospacing="0"/>
        <w:jc w:val="both"/>
      </w:pPr>
      <w:r>
        <w:t>3. Какие юридические факты являются основаниями открытия наследства?</w:t>
      </w:r>
    </w:p>
    <w:p w:rsidR="00D7467C" w:rsidRDefault="00D7467C" w:rsidP="00D7467C">
      <w:pPr>
        <w:pStyle w:val="a3"/>
        <w:spacing w:before="0" w:beforeAutospacing="0" w:after="0" w:afterAutospacing="0"/>
        <w:jc w:val="both"/>
      </w:pPr>
      <w:r>
        <w:t>4. Что является временем и местом открытия наследства?</w:t>
      </w:r>
    </w:p>
    <w:p w:rsidR="00D7467C" w:rsidRDefault="00D7467C" w:rsidP="00D7467C">
      <w:pPr>
        <w:pStyle w:val="a3"/>
        <w:spacing w:before="0" w:beforeAutospacing="0" w:after="0" w:afterAutospacing="0"/>
        <w:jc w:val="both"/>
      </w:pPr>
      <w:r>
        <w:t>5. Кого относят к недостойным наследникам? Каков порядок признания граждан недостойными наследниками?</w:t>
      </w:r>
    </w:p>
    <w:p w:rsidR="00D7467C" w:rsidRDefault="00D7467C" w:rsidP="00D7467C">
      <w:pPr>
        <w:pStyle w:val="a3"/>
        <w:spacing w:before="0" w:beforeAutospacing="0" w:after="0" w:afterAutospacing="0"/>
        <w:jc w:val="both"/>
      </w:pPr>
      <w:r>
        <w:t>6. Что такое универсальное и сингулярное правопреемство?</w:t>
      </w:r>
    </w:p>
    <w:p w:rsidR="00D7467C" w:rsidRDefault="00D7467C" w:rsidP="00D7467C">
      <w:pPr>
        <w:pStyle w:val="a3"/>
        <w:spacing w:before="0" w:beforeAutospacing="0" w:after="0" w:afterAutospacing="0"/>
        <w:jc w:val="both"/>
      </w:pPr>
      <w:r>
        <w:t xml:space="preserve">7. Кто такие </w:t>
      </w:r>
      <w:proofErr w:type="spellStart"/>
      <w:r>
        <w:t>коммориенты</w:t>
      </w:r>
      <w:proofErr w:type="spellEnd"/>
      <w:r>
        <w:t xml:space="preserve"> и какие наследственные права они порождают?</w:t>
      </w:r>
    </w:p>
    <w:p w:rsidR="00D7467C" w:rsidRDefault="00D7467C" w:rsidP="00D7467C">
      <w:pPr>
        <w:pStyle w:val="a3"/>
        <w:spacing w:before="0" w:beforeAutospacing="0" w:after="0" w:afterAutospacing="0"/>
        <w:jc w:val="both"/>
      </w:pPr>
    </w:p>
    <w:p w:rsidR="00D7467C" w:rsidRPr="002D09B8" w:rsidRDefault="00D7467C" w:rsidP="00D7467C">
      <w:pPr>
        <w:spacing w:after="0" w:line="240" w:lineRule="auto"/>
        <w:jc w:val="both"/>
        <w:rPr>
          <w:rFonts w:ascii="Times New Roman" w:eastAsia="Times New Roman" w:hAnsi="Times New Roman" w:cs="Times New Roman"/>
          <w:sz w:val="24"/>
          <w:szCs w:val="24"/>
          <w:lang w:eastAsia="ru-RU"/>
        </w:rPr>
      </w:pPr>
    </w:p>
    <w:p w:rsidR="00D7467C" w:rsidRDefault="00D7467C" w:rsidP="00D7467C">
      <w:pPr>
        <w:pStyle w:val="a3"/>
        <w:spacing w:before="0" w:beforeAutospacing="0" w:after="0" w:afterAutospacing="0"/>
        <w:jc w:val="both"/>
      </w:pPr>
    </w:p>
    <w:p w:rsidR="00D7467C" w:rsidRDefault="00D7467C" w:rsidP="00D7467C">
      <w:pPr>
        <w:pStyle w:val="a3"/>
        <w:spacing w:before="0" w:beforeAutospacing="0" w:after="0" w:afterAutospacing="0"/>
        <w:jc w:val="both"/>
      </w:pPr>
    </w:p>
    <w:p w:rsidR="00D7467C" w:rsidRDefault="00D7467C" w:rsidP="00D7467C">
      <w:pPr>
        <w:pStyle w:val="a3"/>
        <w:spacing w:before="0" w:beforeAutospacing="0" w:after="0" w:afterAutospacing="0"/>
        <w:jc w:val="both"/>
      </w:pPr>
    </w:p>
    <w:p w:rsidR="00FD50BF" w:rsidRDefault="00FD50BF"/>
    <w:sectPr w:rsidR="00FD50BF" w:rsidSect="00A12679">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95" w:rsidRDefault="00D7467C">
    <w:pPr>
      <w:pStyle w:val="a5"/>
      <w:jc w:val="right"/>
    </w:pPr>
  </w:p>
  <w:p w:rsidR="00CE7295" w:rsidRDefault="00D7467C">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E2552"/>
    <w:multiLevelType w:val="hybridMultilevel"/>
    <w:tmpl w:val="E6608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F"/>
    <w:rsid w:val="00C8001F"/>
    <w:rsid w:val="00D7467C"/>
    <w:rsid w:val="00FD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ECBE"/>
  <w15:chartTrackingRefBased/>
  <w15:docId w15:val="{8B71B2A2-F539-45F0-B73C-175432BC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67C"/>
    <w:rPr>
      <w:b/>
      <w:bCs/>
    </w:rPr>
  </w:style>
  <w:style w:type="paragraph" w:styleId="a5">
    <w:name w:val="footer"/>
    <w:basedOn w:val="a"/>
    <w:link w:val="a6"/>
    <w:uiPriority w:val="99"/>
    <w:unhideWhenUsed/>
    <w:rsid w:val="00D746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467C"/>
  </w:style>
  <w:style w:type="paragraph" w:customStyle="1" w:styleId="psection">
    <w:name w:val="psection"/>
    <w:basedOn w:val="a"/>
    <w:rsid w:val="00D746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4042</Words>
  <Characters>23042</Characters>
  <Application>Microsoft Office Word</Application>
  <DocSecurity>0</DocSecurity>
  <Lines>192</Lines>
  <Paragraphs>54</Paragraphs>
  <ScaleCrop>false</ScaleCrop>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2</cp:revision>
  <dcterms:created xsi:type="dcterms:W3CDTF">2020-11-18T17:08:00Z</dcterms:created>
  <dcterms:modified xsi:type="dcterms:W3CDTF">2020-11-18T17:11:00Z</dcterms:modified>
</cp:coreProperties>
</file>