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4" w:rsidRDefault="001A68AF">
      <w:pPr>
        <w:pStyle w:val="10"/>
        <w:framePr w:w="9947" w:h="14577" w:hRule="exact" w:wrap="none" w:vAnchor="page" w:hAnchor="page" w:x="1121" w:y="679"/>
        <w:shd w:val="clear" w:color="auto" w:fill="auto"/>
        <w:ind w:right="560" w:firstLine="0"/>
      </w:pPr>
      <w:bookmarkStart w:id="0" w:name="bookmark0"/>
      <w:bookmarkStart w:id="1" w:name="_GoBack"/>
      <w:bookmarkEnd w:id="1"/>
      <w:r>
        <w:t>Тестовые задания по дисциплине</w:t>
      </w:r>
      <w:r>
        <w:br/>
        <w:t>«Тактико-специальная подготовка»</w:t>
      </w:r>
      <w:bookmarkEnd w:id="0"/>
    </w:p>
    <w:p w:rsidR="00425494" w:rsidRDefault="001A68AF">
      <w:pPr>
        <w:pStyle w:val="10"/>
        <w:framePr w:w="9947" w:h="14577" w:hRule="exact" w:wrap="none" w:vAnchor="page" w:hAnchor="page" w:x="1121" w:y="679"/>
        <w:shd w:val="clear" w:color="auto" w:fill="auto"/>
        <w:ind w:right="560" w:firstLine="0"/>
      </w:pPr>
      <w:bookmarkStart w:id="2" w:name="bookmark1"/>
      <w:r>
        <w:t>Вариант №2</w:t>
      </w:r>
      <w:bookmarkEnd w:id="2"/>
    </w:p>
    <w:p w:rsidR="00425494" w:rsidRDefault="001A68AF">
      <w:pPr>
        <w:pStyle w:val="10"/>
        <w:framePr w:w="9947" w:h="14577" w:hRule="exact" w:wrap="none" w:vAnchor="page" w:hAnchor="page" w:x="1121" w:y="679"/>
        <w:numPr>
          <w:ilvl w:val="0"/>
          <w:numId w:val="1"/>
        </w:numPr>
        <w:shd w:val="clear" w:color="auto" w:fill="auto"/>
        <w:tabs>
          <w:tab w:val="left" w:pos="358"/>
        </w:tabs>
        <w:ind w:right="480" w:firstLine="0"/>
        <w:jc w:val="left"/>
      </w:pPr>
      <w:bookmarkStart w:id="3" w:name="bookmark2"/>
      <w:r>
        <w:t>Сотрудники органов внутренних дел подлежат внеочередной аттестации в порядке и сроки, которые определяются:</w:t>
      </w:r>
      <w:bookmarkEnd w:id="3"/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086"/>
        </w:tabs>
        <w:ind w:left="720"/>
      </w:pPr>
      <w:r>
        <w:t>а)</w:t>
      </w:r>
      <w:r>
        <w:tab/>
        <w:t>Президентом Российской федерации;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111"/>
        </w:tabs>
        <w:ind w:left="720" w:right="480"/>
      </w:pPr>
      <w:r>
        <w:t>б)</w:t>
      </w:r>
      <w:r>
        <w:tab/>
        <w:t xml:space="preserve">Руководителем федерального </w:t>
      </w:r>
      <w:r>
        <w:t>органа исполнительной власти в сфере внутренних дел;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107"/>
        </w:tabs>
        <w:ind w:left="720"/>
      </w:pPr>
      <w:r>
        <w:t>в)</w:t>
      </w:r>
      <w:r>
        <w:tab/>
        <w:t>Правительством Российской Федерации.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107"/>
        </w:tabs>
        <w:ind w:left="720"/>
      </w:pPr>
      <w:r>
        <w:t>г)</w:t>
      </w:r>
      <w:r>
        <w:tab/>
        <w:t>Начальником соответствующего ОВД.</w:t>
      </w:r>
    </w:p>
    <w:p w:rsidR="00425494" w:rsidRDefault="001A68AF">
      <w:pPr>
        <w:pStyle w:val="10"/>
        <w:framePr w:w="9947" w:h="14577" w:hRule="exact" w:wrap="none" w:vAnchor="page" w:hAnchor="page" w:x="1121" w:y="679"/>
        <w:numPr>
          <w:ilvl w:val="0"/>
          <w:numId w:val="1"/>
        </w:numPr>
        <w:shd w:val="clear" w:color="auto" w:fill="auto"/>
        <w:tabs>
          <w:tab w:val="left" w:pos="362"/>
        </w:tabs>
        <w:ind w:firstLine="0"/>
        <w:jc w:val="both"/>
      </w:pPr>
      <w:bookmarkStart w:id="4" w:name="bookmark3"/>
      <w:r>
        <w:t>О каждом случае задержания несовершеннолетнего полиция незамедлительно</w:t>
      </w:r>
      <w:bookmarkEnd w:id="4"/>
    </w:p>
    <w:p w:rsidR="00425494" w:rsidRDefault="001A68AF">
      <w:pPr>
        <w:pStyle w:val="10"/>
        <w:framePr w:w="9947" w:h="14577" w:hRule="exact" w:wrap="none" w:vAnchor="page" w:hAnchor="page" w:x="1121" w:y="679"/>
        <w:shd w:val="clear" w:color="auto" w:fill="auto"/>
        <w:ind w:left="600" w:firstLine="0"/>
        <w:jc w:val="both"/>
      </w:pPr>
      <w:bookmarkStart w:id="5" w:name="bookmark4"/>
      <w:r>
        <w:t>уведомляет:</w:t>
      </w:r>
      <w:bookmarkEnd w:id="5"/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73"/>
        </w:tabs>
        <w:ind w:left="600"/>
      </w:pPr>
      <w:r>
        <w:t>а)</w:t>
      </w:r>
      <w:r>
        <w:tab/>
        <w:t xml:space="preserve">руководителя территориального органа </w:t>
      </w:r>
      <w:r>
        <w:t>полиции;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87"/>
        </w:tabs>
        <w:ind w:left="600"/>
      </w:pPr>
      <w:r>
        <w:t>б)</w:t>
      </w:r>
      <w:r>
        <w:tab/>
        <w:t>его родителей или иных законных представителей;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87"/>
        </w:tabs>
        <w:ind w:left="600"/>
      </w:pPr>
      <w:r>
        <w:t>в)</w:t>
      </w:r>
      <w:r>
        <w:tab/>
        <w:t>его родителей, законных представителей и органы опеки и попечительства.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87"/>
        </w:tabs>
        <w:ind w:left="600"/>
      </w:pPr>
      <w:r>
        <w:t>г)</w:t>
      </w:r>
      <w:r>
        <w:tab/>
        <w:t xml:space="preserve">родственников </w:t>
      </w:r>
      <w:proofErr w:type="gramStart"/>
      <w:r>
        <w:t>задержанного</w:t>
      </w:r>
      <w:proofErr w:type="gramEnd"/>
      <w:r>
        <w:t>.</w:t>
      </w:r>
    </w:p>
    <w:p w:rsidR="00425494" w:rsidRDefault="001A68AF">
      <w:pPr>
        <w:pStyle w:val="10"/>
        <w:framePr w:w="9947" w:h="14577" w:hRule="exact" w:wrap="none" w:vAnchor="page" w:hAnchor="page" w:x="1121" w:y="679"/>
        <w:numPr>
          <w:ilvl w:val="0"/>
          <w:numId w:val="1"/>
        </w:numPr>
        <w:shd w:val="clear" w:color="auto" w:fill="auto"/>
        <w:tabs>
          <w:tab w:val="left" w:pos="366"/>
        </w:tabs>
        <w:ind w:firstLine="0"/>
        <w:jc w:val="both"/>
      </w:pPr>
      <w:bookmarkStart w:id="6" w:name="bookmark5"/>
      <w:r>
        <w:t>Право на применение световых и акустических специальных средств, а также средств</w:t>
      </w:r>
      <w:bookmarkEnd w:id="6"/>
    </w:p>
    <w:p w:rsidR="00425494" w:rsidRDefault="001A68AF">
      <w:pPr>
        <w:pStyle w:val="10"/>
        <w:framePr w:w="9947" w:h="14577" w:hRule="exact" w:wrap="none" w:vAnchor="page" w:hAnchor="page" w:x="1121" w:y="679"/>
        <w:shd w:val="clear" w:color="auto" w:fill="auto"/>
        <w:ind w:left="600" w:firstLine="0"/>
        <w:jc w:val="both"/>
      </w:pPr>
      <w:bookmarkStart w:id="7" w:name="bookmark6"/>
      <w:r>
        <w:t>разрушени</w:t>
      </w:r>
      <w:r>
        <w:t>я преград имеет сотрудник полиции:</w:t>
      </w:r>
      <w:bookmarkEnd w:id="7"/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69"/>
        </w:tabs>
        <w:ind w:left="600"/>
      </w:pPr>
      <w:r>
        <w:t>а)</w:t>
      </w:r>
      <w:r>
        <w:tab/>
      </w:r>
      <w:proofErr w:type="gramStart"/>
      <w:r>
        <w:t>прошедший</w:t>
      </w:r>
      <w:proofErr w:type="gramEnd"/>
      <w:r>
        <w:t xml:space="preserve"> специальную подготовку;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87"/>
        </w:tabs>
        <w:ind w:left="600"/>
      </w:pPr>
      <w:r>
        <w:t>б)</w:t>
      </w:r>
      <w:r>
        <w:tab/>
        <w:t>получивший в установленном порядке соответствующий допуск;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87"/>
        </w:tabs>
        <w:ind w:left="600"/>
      </w:pPr>
      <w:r>
        <w:t>в)</w:t>
      </w:r>
      <w:r>
        <w:tab/>
      </w:r>
      <w:proofErr w:type="gramStart"/>
      <w:r>
        <w:t>назначенный</w:t>
      </w:r>
      <w:proofErr w:type="gramEnd"/>
      <w:r>
        <w:t xml:space="preserve"> руководителем территориального органа исполнительной власти.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987"/>
        </w:tabs>
        <w:ind w:left="600"/>
      </w:pPr>
      <w:r>
        <w:t>г)</w:t>
      </w:r>
      <w:r>
        <w:tab/>
      </w:r>
      <w:proofErr w:type="gramStart"/>
      <w:r>
        <w:t>окончивший</w:t>
      </w:r>
      <w:proofErr w:type="gramEnd"/>
      <w:r>
        <w:t xml:space="preserve"> курсы первоначальной подготовки.</w:t>
      </w:r>
    </w:p>
    <w:p w:rsidR="00425494" w:rsidRDefault="001A68AF">
      <w:pPr>
        <w:pStyle w:val="10"/>
        <w:framePr w:w="9947" w:h="14577" w:hRule="exact" w:wrap="none" w:vAnchor="page" w:hAnchor="page" w:x="1121" w:y="679"/>
        <w:numPr>
          <w:ilvl w:val="0"/>
          <w:numId w:val="1"/>
        </w:numPr>
        <w:shd w:val="clear" w:color="auto" w:fill="auto"/>
        <w:tabs>
          <w:tab w:val="left" w:pos="366"/>
        </w:tabs>
        <w:ind w:firstLine="0"/>
        <w:jc w:val="both"/>
      </w:pPr>
      <w:bookmarkStart w:id="8" w:name="bookmark7"/>
      <w:r>
        <w:t>Задержанное лицо, если иное не установлено уголовно-процессуальным</w:t>
      </w:r>
      <w:bookmarkEnd w:id="8"/>
    </w:p>
    <w:p w:rsidR="00425494" w:rsidRDefault="001A68AF">
      <w:pPr>
        <w:pStyle w:val="10"/>
        <w:framePr w:w="9947" w:h="14577" w:hRule="exact" w:wrap="none" w:vAnchor="page" w:hAnchor="page" w:x="1121" w:y="679"/>
        <w:shd w:val="clear" w:color="auto" w:fill="auto"/>
        <w:ind w:left="720" w:right="480" w:firstLine="0"/>
        <w:jc w:val="both"/>
      </w:pPr>
      <w:bookmarkStart w:id="9" w:name="bookmark8"/>
      <w:r>
        <w:t>законодательством РФ, имеет право на один телефонный разговор в целях уведомления близких родственников или близких лиц о своем задержании и месте нахождения:</w:t>
      </w:r>
      <w:bookmarkEnd w:id="9"/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089"/>
        </w:tabs>
        <w:spacing w:line="418" w:lineRule="exact"/>
        <w:ind w:left="720"/>
      </w:pPr>
      <w:r>
        <w:t>а)</w:t>
      </w:r>
      <w:r>
        <w:tab/>
        <w:t>в кратчайший срок, но не п</w:t>
      </w:r>
      <w:r>
        <w:t>озднее трех часов с момента задержания;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107"/>
        </w:tabs>
        <w:spacing w:line="418" w:lineRule="exact"/>
        <w:ind w:left="720"/>
      </w:pPr>
      <w:r>
        <w:t>б)</w:t>
      </w:r>
      <w:r>
        <w:tab/>
        <w:t>в кратчайший срок, но не позднее шести часов с момента задержания;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107"/>
        </w:tabs>
        <w:spacing w:line="418" w:lineRule="exact"/>
        <w:ind w:left="720"/>
      </w:pPr>
      <w:r>
        <w:t>в)</w:t>
      </w:r>
      <w:r>
        <w:tab/>
        <w:t>в кратчайший срок, но не позднее двенадцати часов с момента задержания;</w:t>
      </w:r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107"/>
        </w:tabs>
        <w:spacing w:line="418" w:lineRule="exact"/>
        <w:ind w:left="720"/>
      </w:pPr>
      <w:r>
        <w:t>г)</w:t>
      </w:r>
      <w:r>
        <w:tab/>
        <w:t>сроки не регламентированы.</w:t>
      </w:r>
    </w:p>
    <w:p w:rsidR="00425494" w:rsidRDefault="001A68AF">
      <w:pPr>
        <w:pStyle w:val="10"/>
        <w:framePr w:w="9947" w:h="14577" w:hRule="exact" w:wrap="none" w:vAnchor="page" w:hAnchor="page" w:x="1121" w:y="679"/>
        <w:numPr>
          <w:ilvl w:val="0"/>
          <w:numId w:val="1"/>
        </w:numPr>
        <w:shd w:val="clear" w:color="auto" w:fill="auto"/>
        <w:tabs>
          <w:tab w:val="left" w:pos="362"/>
        </w:tabs>
        <w:spacing w:line="418" w:lineRule="exact"/>
        <w:ind w:firstLine="0"/>
        <w:jc w:val="both"/>
      </w:pPr>
      <w:bookmarkStart w:id="10" w:name="bookmark9"/>
      <w:r>
        <w:t>Сотрудник полиции имеет право лично или в</w:t>
      </w:r>
      <w:r>
        <w:t xml:space="preserve"> составе подразделения применять</w:t>
      </w:r>
      <w:bookmarkEnd w:id="10"/>
    </w:p>
    <w:p w:rsidR="00425494" w:rsidRDefault="001A68AF">
      <w:pPr>
        <w:pStyle w:val="10"/>
        <w:framePr w:w="9947" w:h="14577" w:hRule="exact" w:wrap="none" w:vAnchor="page" w:hAnchor="page" w:x="1121" w:y="679"/>
        <w:shd w:val="clear" w:color="auto" w:fill="auto"/>
        <w:spacing w:line="418" w:lineRule="exact"/>
        <w:ind w:left="720" w:firstLine="0"/>
        <w:jc w:val="both"/>
      </w:pPr>
      <w:bookmarkStart w:id="11" w:name="bookmark10"/>
      <w:r>
        <w:t>огнестрельное оружие:</w:t>
      </w:r>
      <w:bookmarkEnd w:id="11"/>
    </w:p>
    <w:p w:rsidR="00425494" w:rsidRDefault="001A68AF">
      <w:pPr>
        <w:pStyle w:val="20"/>
        <w:framePr w:w="9947" w:h="14577" w:hRule="exact" w:wrap="none" w:vAnchor="page" w:hAnchor="page" w:x="1121" w:y="679"/>
        <w:shd w:val="clear" w:color="auto" w:fill="auto"/>
        <w:tabs>
          <w:tab w:val="left" w:pos="1089"/>
        </w:tabs>
        <w:spacing w:line="418" w:lineRule="exact"/>
        <w:ind w:left="720" w:right="480"/>
      </w:pPr>
      <w:r>
        <w:t>а)</w:t>
      </w:r>
      <w:r>
        <w:tab/>
        <w:t>для задержания лица, отказывающегося выполнить законное требование о сдаче находящихся при нем оружия, боеприпасов, взрывчатых веществ, взрывных устройств;</w:t>
      </w:r>
    </w:p>
    <w:p w:rsidR="00425494" w:rsidRDefault="00425494">
      <w:pPr>
        <w:rPr>
          <w:sz w:val="2"/>
          <w:szCs w:val="2"/>
        </w:rPr>
        <w:sectPr w:rsidR="004254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1111"/>
        </w:tabs>
        <w:ind w:left="720" w:right="500"/>
      </w:pPr>
      <w:r>
        <w:lastRenderedPageBreak/>
        <w:t>б)</w:t>
      </w:r>
      <w:r>
        <w:tab/>
        <w:t>для задержания ли</w:t>
      </w:r>
      <w:r>
        <w:t>ца, оказывающего вооруженное сопротивление, а также лица, отказывающегося выполнить законное требование о сдаче находящихся при нем оружия, боеприпасов, взрывчатых веществ, взрывных устройств, ядовитых или радиоактивных веществ;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1111"/>
        </w:tabs>
        <w:ind w:left="720" w:right="500"/>
      </w:pPr>
      <w:r>
        <w:t>в)</w:t>
      </w:r>
      <w:r>
        <w:tab/>
        <w:t xml:space="preserve">для задержания лица, </w:t>
      </w:r>
      <w:r>
        <w:t>оказывающего вооруженное сопротивление, а также лица, отказывающегося выполнить требование полицейского о сдаче находящихся при нем оружия, боеприпасов, взрывчатых веществ, взрывных устройств;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1107"/>
        </w:tabs>
        <w:ind w:left="720"/>
      </w:pPr>
      <w:r>
        <w:t>г)</w:t>
      </w:r>
      <w:r>
        <w:tab/>
        <w:t>при оказании физического сопротивления</w:t>
      </w:r>
    </w:p>
    <w:p w:rsidR="00425494" w:rsidRDefault="001A68AF">
      <w:pPr>
        <w:pStyle w:val="10"/>
        <w:framePr w:w="9958" w:h="14990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both"/>
      </w:pPr>
      <w:bookmarkStart w:id="12" w:name="bookmark11"/>
      <w:r>
        <w:t xml:space="preserve">На органы внутренних </w:t>
      </w:r>
      <w:r>
        <w:t>дел при проведении массовых мероприятий возлагаются</w:t>
      </w:r>
      <w:bookmarkEnd w:id="12"/>
    </w:p>
    <w:p w:rsidR="00425494" w:rsidRDefault="001A68AF">
      <w:pPr>
        <w:pStyle w:val="10"/>
        <w:framePr w:w="9958" w:h="14990" w:hRule="exact" w:wrap="none" w:vAnchor="page" w:hAnchor="page" w:x="1115" w:y="683"/>
        <w:shd w:val="clear" w:color="auto" w:fill="auto"/>
        <w:ind w:left="600" w:firstLine="0"/>
        <w:jc w:val="both"/>
      </w:pPr>
      <w:bookmarkStart w:id="13" w:name="bookmark12"/>
      <w:r>
        <w:t>следующие задачи:</w:t>
      </w:r>
      <w:bookmarkEnd w:id="13"/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обеспечение личной безопасности граждан;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4"/>
        </w:tabs>
        <w:ind w:left="600"/>
      </w:pPr>
      <w:r>
        <w:t>б)</w:t>
      </w:r>
      <w:r>
        <w:tab/>
        <w:t>обеспечение успешного проведения массового мероприятия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4"/>
        </w:tabs>
        <w:ind w:left="600"/>
      </w:pPr>
      <w:r>
        <w:t>в)</w:t>
      </w:r>
      <w:r>
        <w:tab/>
        <w:t>предупреждение и пресечение преступлений, нарушений общественного порядка и общес</w:t>
      </w:r>
      <w:r>
        <w:t>твенной безопасности;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76"/>
        </w:tabs>
        <w:ind w:left="600"/>
      </w:pPr>
      <w:r>
        <w:t>г)</w:t>
      </w:r>
      <w:r>
        <w:tab/>
        <w:t>все названные</w:t>
      </w:r>
    </w:p>
    <w:p w:rsidR="00425494" w:rsidRDefault="001A68AF">
      <w:pPr>
        <w:pStyle w:val="10"/>
        <w:framePr w:w="9958" w:h="14990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both"/>
      </w:pPr>
      <w:bookmarkStart w:id="14" w:name="bookmark13"/>
      <w:r>
        <w:t>В зону оцепления запрещается пропускать:</w:t>
      </w:r>
      <w:bookmarkEnd w:id="14"/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граждан в нетрезвом состоянии или имеющих при себе спиртные напитки;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лиц, имеющих при себе оружие, громоздкие вещи, портфели, чемоданы или свертки.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 xml:space="preserve">лиц, имеющих при </w:t>
      </w:r>
      <w:r>
        <w:t>себе плакаты, баннеры и другую информационную литературу.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лиц, имеющих при себе символику одного из участников массового мероприятия.</w:t>
      </w:r>
    </w:p>
    <w:p w:rsidR="00425494" w:rsidRDefault="001A68AF">
      <w:pPr>
        <w:pStyle w:val="10"/>
        <w:framePr w:w="9958" w:h="14990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both"/>
      </w:pPr>
      <w:bookmarkStart w:id="15" w:name="bookmark14"/>
      <w:r>
        <w:t>Действия нарядов полиции при хулиганских проявлениях:</w:t>
      </w:r>
      <w:bookmarkEnd w:id="15"/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немедленно сообщить в оперативный штаб о правонарушении.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</w:r>
      <w:r>
        <w:t>если собственных сил наряда для задержания недостаточно, необходимо запросить помощь у граждан.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изолировать нарушителя так, чтобы он не мог обратиться за поддержкой к окружающим гражданам.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76"/>
        </w:tabs>
        <w:ind w:left="600"/>
      </w:pPr>
      <w:r>
        <w:t>г)</w:t>
      </w:r>
      <w:r>
        <w:tab/>
        <w:t>осуществить проверку документов.</w:t>
      </w:r>
    </w:p>
    <w:p w:rsidR="00425494" w:rsidRDefault="001A68AF">
      <w:pPr>
        <w:pStyle w:val="10"/>
        <w:framePr w:w="9958" w:h="14990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362"/>
        </w:tabs>
        <w:ind w:firstLine="0"/>
        <w:jc w:val="both"/>
      </w:pPr>
      <w:bookmarkStart w:id="16" w:name="bookmark15"/>
      <w:r>
        <w:t xml:space="preserve">Действия наряда при </w:t>
      </w:r>
      <w:r>
        <w:t>обнаружении нарушителей антиалкогольного законодательства:</w:t>
      </w:r>
      <w:bookmarkEnd w:id="16"/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Установить соучастников и свидетелей.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Потребовать прекращения распития спиртных напитков, напомнив нарушителям, какой нормативный акт (закон) они нарушают.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Проверить документы, удостоверяю</w:t>
      </w:r>
      <w:r>
        <w:t>щие правомерность присутствия на мероприятии.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Задержать нарушителей и доставит в ИВС.</w:t>
      </w:r>
    </w:p>
    <w:p w:rsidR="00425494" w:rsidRDefault="001A68AF">
      <w:pPr>
        <w:pStyle w:val="10"/>
        <w:framePr w:w="9958" w:h="14990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466"/>
        </w:tabs>
        <w:ind w:firstLine="0"/>
        <w:jc w:val="both"/>
      </w:pPr>
      <w:bookmarkStart w:id="17" w:name="bookmark16"/>
      <w:r>
        <w:t>Действия наряда при резком возрастании агрессивности толпы:</w:t>
      </w:r>
      <w:bookmarkEnd w:id="17"/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применять меры, направленные на призывы к благоразумию.</w:t>
      </w:r>
    </w:p>
    <w:p w:rsidR="00425494" w:rsidRDefault="001A68AF">
      <w:pPr>
        <w:pStyle w:val="20"/>
        <w:framePr w:w="9958" w:h="14990" w:hRule="exact" w:wrap="none" w:vAnchor="page" w:hAnchor="page" w:x="1115" w:y="683"/>
        <w:shd w:val="clear" w:color="auto" w:fill="auto"/>
        <w:tabs>
          <w:tab w:val="left" w:pos="984"/>
        </w:tabs>
        <w:ind w:left="600"/>
      </w:pPr>
      <w:r>
        <w:t>б)</w:t>
      </w:r>
      <w:r>
        <w:tab/>
        <w:t>применять демонстративное фотографирование аг</w:t>
      </w:r>
      <w:r>
        <w:t>рессивных действий граждан.</w:t>
      </w:r>
    </w:p>
    <w:p w:rsidR="00425494" w:rsidRDefault="00425494">
      <w:pPr>
        <w:rPr>
          <w:sz w:val="2"/>
          <w:szCs w:val="2"/>
        </w:rPr>
        <w:sectPr w:rsidR="004254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76"/>
        </w:tabs>
        <w:ind w:left="600"/>
      </w:pPr>
      <w:r>
        <w:lastRenderedPageBreak/>
        <w:t>в)</w:t>
      </w:r>
      <w:r>
        <w:tab/>
        <w:t>применить такой тактический прием, как «демонстрация силы».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76"/>
        </w:tabs>
        <w:ind w:left="600"/>
      </w:pPr>
      <w:r>
        <w:t>г)</w:t>
      </w:r>
      <w:r>
        <w:tab/>
        <w:t>объявить по радиотрансляционной сети текст с угрозами.</w:t>
      </w:r>
    </w:p>
    <w:p w:rsidR="00425494" w:rsidRDefault="001A68AF">
      <w:pPr>
        <w:pStyle w:val="10"/>
        <w:framePr w:w="9965" w:h="14580" w:hRule="exact" w:wrap="none" w:vAnchor="page" w:hAnchor="page" w:x="1112" w:y="676"/>
        <w:numPr>
          <w:ilvl w:val="0"/>
          <w:numId w:val="1"/>
        </w:numPr>
        <w:shd w:val="clear" w:color="auto" w:fill="auto"/>
        <w:tabs>
          <w:tab w:val="left" w:pos="466"/>
        </w:tabs>
        <w:ind w:firstLine="0"/>
        <w:jc w:val="both"/>
      </w:pPr>
      <w:bookmarkStart w:id="18" w:name="bookmark17"/>
      <w:r>
        <w:t xml:space="preserve">Действия нарядов полиции при падении граждан с трибуны, при падении </w:t>
      </w:r>
      <w:proofErr w:type="gramStart"/>
      <w:r>
        <w:t>на</w:t>
      </w:r>
      <w:bookmarkEnd w:id="18"/>
      <w:proofErr w:type="gramEnd"/>
    </w:p>
    <w:p w:rsidR="00425494" w:rsidRDefault="001A68AF">
      <w:pPr>
        <w:pStyle w:val="10"/>
        <w:framePr w:w="9965" w:h="14580" w:hRule="exact" w:wrap="none" w:vAnchor="page" w:hAnchor="page" w:x="1112" w:y="676"/>
        <w:shd w:val="clear" w:color="auto" w:fill="auto"/>
        <w:ind w:left="600" w:firstLine="0"/>
        <w:jc w:val="both"/>
      </w:pPr>
      <w:bookmarkStart w:id="19" w:name="bookmark18"/>
      <w:r>
        <w:t xml:space="preserve">лестничных </w:t>
      </w:r>
      <w:proofErr w:type="gramStart"/>
      <w:r>
        <w:t>маршах</w:t>
      </w:r>
      <w:proofErr w:type="gramEnd"/>
      <w:r>
        <w:t>:</w:t>
      </w:r>
      <w:bookmarkEnd w:id="19"/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73"/>
        </w:tabs>
        <w:ind w:left="600"/>
      </w:pPr>
      <w:r>
        <w:t>а)</w:t>
      </w:r>
      <w:r>
        <w:tab/>
        <w:t>оцепить опасный участок с помощью близко расположенных нарядов и резерва, не допускать скопления граждан.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б)</w:t>
      </w:r>
      <w:r>
        <w:tab/>
        <w:t>оцепить опасный участок с помощью светоотражающей ленты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в)</w:t>
      </w:r>
      <w:r>
        <w:tab/>
        <w:t>закрыть доступ к месту для любых транспортных средств.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г)</w:t>
      </w:r>
      <w:r>
        <w:tab/>
        <w:t>оказать первую меди</w:t>
      </w:r>
      <w:r>
        <w:t>цинскую помощь пострадавшим, провести эвакуацию их в безопасное место.</w:t>
      </w:r>
    </w:p>
    <w:p w:rsidR="00425494" w:rsidRDefault="001A68AF">
      <w:pPr>
        <w:pStyle w:val="10"/>
        <w:framePr w:w="9965" w:h="14580" w:hRule="exact" w:wrap="none" w:vAnchor="page" w:hAnchor="page" w:x="1112" w:y="676"/>
        <w:numPr>
          <w:ilvl w:val="0"/>
          <w:numId w:val="1"/>
        </w:numPr>
        <w:shd w:val="clear" w:color="auto" w:fill="auto"/>
        <w:tabs>
          <w:tab w:val="left" w:pos="466"/>
        </w:tabs>
        <w:ind w:firstLine="0"/>
        <w:jc w:val="both"/>
      </w:pPr>
      <w:bookmarkStart w:id="20" w:name="bookmark19"/>
      <w:r>
        <w:t>Действия нарядов полиции при обнаружении взрывоопасных предметов:</w:t>
      </w:r>
      <w:bookmarkEnd w:id="20"/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69"/>
        </w:tabs>
        <w:ind w:left="600"/>
      </w:pPr>
      <w:r>
        <w:t>а)</w:t>
      </w:r>
      <w:r>
        <w:tab/>
        <w:t>немедленно сообщить по громкой связи.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б)</w:t>
      </w:r>
      <w:r>
        <w:tab/>
        <w:t>Эвакуировать зрителей и участников.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в)</w:t>
      </w:r>
      <w:r>
        <w:tab/>
        <w:t>Вызвать специалистов-криминалистов.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91"/>
        </w:tabs>
        <w:ind w:left="600"/>
      </w:pPr>
      <w:r>
        <w:t>г)</w:t>
      </w:r>
      <w:r>
        <w:tab/>
        <w:t>Объявить по радио о задержке начала проведения мероприятия (об отмене его по факту террористической угрозы).</w:t>
      </w:r>
    </w:p>
    <w:p w:rsidR="00425494" w:rsidRDefault="001A68AF">
      <w:pPr>
        <w:pStyle w:val="10"/>
        <w:framePr w:w="9965" w:h="14580" w:hRule="exact" w:wrap="none" w:vAnchor="page" w:hAnchor="page" w:x="1112" w:y="676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1" w:name="bookmark20"/>
      <w:r>
        <w:t>Действия нарядов полиции при резком изменении погодных условий:</w:t>
      </w:r>
      <w:bookmarkEnd w:id="21"/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73"/>
        </w:tabs>
        <w:ind w:left="600"/>
      </w:pPr>
      <w:r>
        <w:t>а)</w:t>
      </w:r>
      <w:r>
        <w:tab/>
        <w:t>Используя средства усиления речи, направлять к местам эвакуации.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б)</w:t>
      </w:r>
      <w:r>
        <w:tab/>
        <w:t>Организов</w:t>
      </w:r>
      <w:r>
        <w:t>ать выход граждан из зоны оцепления, не допускать скопления у выходов с трибун, на лестничных площадках.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в)</w:t>
      </w:r>
      <w:r>
        <w:tab/>
        <w:t>привлекать попутный транспорт для перевозки граждан.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г)</w:t>
      </w:r>
      <w:r>
        <w:tab/>
        <w:t>объявлять прогноз погоды на ближайшее время</w:t>
      </w:r>
    </w:p>
    <w:p w:rsidR="00425494" w:rsidRDefault="001A68AF">
      <w:pPr>
        <w:pStyle w:val="10"/>
        <w:framePr w:w="9965" w:h="14580" w:hRule="exact" w:wrap="none" w:vAnchor="page" w:hAnchor="page" w:x="1112" w:y="676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2" w:name="bookmark21"/>
      <w:r>
        <w:t>Меры личной безопасности при проверке документов</w:t>
      </w:r>
      <w:r>
        <w:t xml:space="preserve"> и обращении граждан:</w:t>
      </w:r>
      <w:bookmarkEnd w:id="22"/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69"/>
        </w:tabs>
        <w:ind w:left="600"/>
      </w:pPr>
      <w:r>
        <w:t>а)</w:t>
      </w:r>
      <w:r>
        <w:tab/>
        <w:t xml:space="preserve">наружный осмотр может осуществляться по согласию </w:t>
      </w:r>
      <w:proofErr w:type="gramStart"/>
      <w:r>
        <w:t>задержанного</w:t>
      </w:r>
      <w:proofErr w:type="gramEnd"/>
      <w:r>
        <w:t>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б)</w:t>
      </w:r>
      <w:r>
        <w:tab/>
        <w:t>наружный осмотр может осуществляться под угрозой оружия (проверяющего или страхующего сотрудника).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7"/>
        </w:tabs>
        <w:ind w:left="600"/>
      </w:pPr>
      <w:r>
        <w:t>в)</w:t>
      </w:r>
      <w:r>
        <w:tab/>
        <w:t>под воздействием морального убеждения.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76"/>
        </w:tabs>
        <w:ind w:left="600"/>
      </w:pPr>
      <w:r>
        <w:t>г)</w:t>
      </w:r>
      <w:r>
        <w:tab/>
        <w:t xml:space="preserve">после доставления в </w:t>
      </w:r>
      <w:r>
        <w:t>орган внутренних дел.</w:t>
      </w:r>
    </w:p>
    <w:p w:rsidR="00425494" w:rsidRDefault="001A68AF">
      <w:pPr>
        <w:pStyle w:val="10"/>
        <w:framePr w:w="9965" w:h="14580" w:hRule="exact" w:wrap="none" w:vAnchor="page" w:hAnchor="page" w:x="1112" w:y="676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3" w:name="bookmark22"/>
      <w:proofErr w:type="gramStart"/>
      <w:r>
        <w:t>Команды</w:t>
      </w:r>
      <w:proofErr w:type="gramEnd"/>
      <w:r>
        <w:t xml:space="preserve"> подаваемые при досмотре под угрозой оружия, стоя у стены (автомобиля)</w:t>
      </w:r>
      <w:bookmarkEnd w:id="23"/>
    </w:p>
    <w:p w:rsidR="00425494" w:rsidRDefault="001A68AF">
      <w:pPr>
        <w:pStyle w:val="30"/>
        <w:framePr w:w="9965" w:h="14580" w:hRule="exact" w:wrap="none" w:vAnchor="page" w:hAnchor="page" w:x="1112" w:y="676"/>
        <w:shd w:val="clear" w:color="auto" w:fill="auto"/>
        <w:ind w:left="600"/>
      </w:pPr>
      <w:r>
        <w:t>Алгоритм действий: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73"/>
        </w:tabs>
        <w:ind w:left="600"/>
      </w:pPr>
      <w:r>
        <w:t>а)</w:t>
      </w:r>
      <w:r>
        <w:tab/>
        <w:t>принять изготовку к прицельной стрельбе и обойти со спины.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4"/>
        </w:tabs>
        <w:ind w:left="600"/>
      </w:pPr>
      <w:r>
        <w:t>б)</w:t>
      </w:r>
      <w:r>
        <w:tab/>
        <w:t>подать команды: «Не двигаться! Буду стрелять! Полиция</w:t>
      </w:r>
      <w:proofErr w:type="gramStart"/>
      <w:r>
        <w:t xml:space="preserve">!!!, </w:t>
      </w:r>
      <w:proofErr w:type="gramEnd"/>
      <w:r>
        <w:t>Руки вверх!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4"/>
        </w:tabs>
        <w:ind w:left="600"/>
      </w:pPr>
      <w:r>
        <w:t>в)</w:t>
      </w:r>
      <w:r>
        <w:tab/>
        <w:t xml:space="preserve">подойти к </w:t>
      </w:r>
      <w:proofErr w:type="gramStart"/>
      <w:r>
        <w:t>задерживаемому</w:t>
      </w:r>
      <w:proofErr w:type="gramEnd"/>
      <w:r>
        <w:t xml:space="preserve"> слева от него, поставить свою левую стопу к его правой стопе изнутри;</w:t>
      </w:r>
    </w:p>
    <w:p w:rsidR="00425494" w:rsidRDefault="001A68AF">
      <w:pPr>
        <w:pStyle w:val="20"/>
        <w:framePr w:w="9965" w:h="14580" w:hRule="exact" w:wrap="none" w:vAnchor="page" w:hAnchor="page" w:x="1112" w:y="676"/>
        <w:shd w:val="clear" w:color="auto" w:fill="auto"/>
        <w:tabs>
          <w:tab w:val="left" w:pos="984"/>
        </w:tabs>
        <w:ind w:left="600"/>
      </w:pPr>
      <w:r>
        <w:t>г)</w:t>
      </w:r>
      <w:r>
        <w:tab/>
        <w:t>нанести удар рукояткой пистолета.</w:t>
      </w:r>
    </w:p>
    <w:p w:rsidR="00425494" w:rsidRDefault="00425494">
      <w:pPr>
        <w:rPr>
          <w:sz w:val="2"/>
          <w:szCs w:val="2"/>
        </w:rPr>
        <w:sectPr w:rsidR="004254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494" w:rsidRDefault="001A68AF">
      <w:pPr>
        <w:pStyle w:val="10"/>
        <w:framePr w:w="9958" w:h="14565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4" w:name="bookmark23"/>
      <w:r>
        <w:lastRenderedPageBreak/>
        <w:t xml:space="preserve">Способы доставления </w:t>
      </w:r>
      <w:proofErr w:type="gramStart"/>
      <w:r>
        <w:t>подозреваемых</w:t>
      </w:r>
      <w:proofErr w:type="gramEnd"/>
      <w:r>
        <w:t xml:space="preserve"> в отдел полиции»:</w:t>
      </w:r>
      <w:bookmarkEnd w:id="24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proofErr w:type="gramStart"/>
      <w:r>
        <w:t>а)</w:t>
      </w:r>
      <w:r>
        <w:tab/>
        <w:t xml:space="preserve">доставление задержанных в ОВД производится на </w:t>
      </w:r>
      <w:r>
        <w:t>общественном транспорте.</w:t>
      </w:r>
      <w:proofErr w:type="gramEnd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proofErr w:type="gramStart"/>
      <w:r>
        <w:t>б)</w:t>
      </w:r>
      <w:r>
        <w:tab/>
        <w:t>доставление задержанных в ОВД производится на автомобиле скорой и неотложной помощи.</w:t>
      </w:r>
      <w:proofErr w:type="gramEnd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 xml:space="preserve">на специальном автотранспорте, с отсеком для </w:t>
      </w:r>
      <w:proofErr w:type="gramStart"/>
      <w:r>
        <w:t>конвоируемых</w:t>
      </w:r>
      <w:proofErr w:type="gramEnd"/>
      <w:r>
        <w:t>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1068"/>
        </w:tabs>
        <w:ind w:left="600"/>
      </w:pPr>
      <w:r>
        <w:t>г)</w:t>
      </w:r>
      <w:r>
        <w:tab/>
        <w:t xml:space="preserve">на транспорте, </w:t>
      </w:r>
      <w:proofErr w:type="gramStart"/>
      <w:r>
        <w:t>принадлежащего</w:t>
      </w:r>
      <w:proofErr w:type="gramEnd"/>
      <w:r>
        <w:t xml:space="preserve"> дипломатическим, консульским и иным </w:t>
      </w:r>
      <w:r>
        <w:t>представительствам иностранных государств.</w:t>
      </w:r>
    </w:p>
    <w:p w:rsidR="00425494" w:rsidRDefault="001A68AF">
      <w:pPr>
        <w:pStyle w:val="10"/>
        <w:framePr w:w="9958" w:h="14565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5" w:name="bookmark24"/>
      <w:r>
        <w:t xml:space="preserve">Доставление задержанного пешим порядком </w:t>
      </w:r>
      <w:proofErr w:type="gramStart"/>
      <w:r>
        <w:t>осуществляется</w:t>
      </w:r>
      <w:proofErr w:type="gramEnd"/>
      <w:r>
        <w:t xml:space="preserve"> как правило:</w:t>
      </w:r>
      <w:bookmarkEnd w:id="25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73"/>
        </w:tabs>
        <w:ind w:left="600"/>
      </w:pPr>
      <w:r>
        <w:t>а)</w:t>
      </w:r>
      <w:r>
        <w:tab/>
        <w:t>одним сотрудником полиции.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двумя и более сотрудниками полиции,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участниками народной дружины.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добровольными помощниками.</w:t>
      </w:r>
    </w:p>
    <w:p w:rsidR="00425494" w:rsidRDefault="001A68AF">
      <w:pPr>
        <w:pStyle w:val="10"/>
        <w:framePr w:w="9958" w:h="14565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6" w:name="bookmark25"/>
      <w:r>
        <w:t>Что относится</w:t>
      </w:r>
      <w:r>
        <w:t xml:space="preserve"> к основаниям освобождения </w:t>
      </w:r>
      <w:proofErr w:type="gramStart"/>
      <w:r>
        <w:t>задержанных</w:t>
      </w:r>
      <w:proofErr w:type="gramEnd"/>
      <w:r>
        <w:t>?</w:t>
      </w:r>
      <w:bookmarkEnd w:id="26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73"/>
        </w:tabs>
        <w:ind w:left="600"/>
      </w:pPr>
      <w:r>
        <w:t>а)</w:t>
      </w:r>
      <w:r>
        <w:tab/>
        <w:t>подозрение не подтвердилось.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4"/>
        </w:tabs>
        <w:ind w:left="600"/>
      </w:pPr>
      <w:r>
        <w:t>б)</w:t>
      </w:r>
      <w:r>
        <w:tab/>
        <w:t>нарушение при задержании требований УПК.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4"/>
        </w:tabs>
        <w:ind w:left="600"/>
      </w:pPr>
      <w:r>
        <w:t>в)</w:t>
      </w:r>
      <w:r>
        <w:tab/>
        <w:t>истечение 24 часов.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4"/>
        </w:tabs>
        <w:ind w:left="600"/>
      </w:pPr>
      <w:r>
        <w:t>г)</w:t>
      </w:r>
      <w:r>
        <w:tab/>
        <w:t>требования адвоката.</w:t>
      </w:r>
    </w:p>
    <w:p w:rsidR="00425494" w:rsidRDefault="001A68AF">
      <w:pPr>
        <w:pStyle w:val="10"/>
        <w:framePr w:w="9958" w:h="14565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470"/>
        </w:tabs>
        <w:ind w:firstLine="0"/>
        <w:jc w:val="both"/>
      </w:pPr>
      <w:bookmarkStart w:id="27" w:name="bookmark26"/>
      <w:r>
        <w:t>Правовые основания задержания:</w:t>
      </w:r>
      <w:bookmarkEnd w:id="27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73"/>
        </w:tabs>
        <w:ind w:left="600"/>
      </w:pPr>
      <w:r>
        <w:t>а)</w:t>
      </w:r>
      <w:r>
        <w:tab/>
        <w:t>конституция РФ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УПК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закон о полиции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приказы МВ Д</w:t>
      </w:r>
    </w:p>
    <w:p w:rsidR="00425494" w:rsidRDefault="001A68AF">
      <w:pPr>
        <w:pStyle w:val="10"/>
        <w:framePr w:w="9958" w:h="14565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626"/>
        </w:tabs>
        <w:ind w:left="600"/>
        <w:jc w:val="left"/>
      </w:pPr>
      <w:bookmarkStart w:id="28" w:name="bookmark27"/>
      <w:r>
        <w:t xml:space="preserve">В </w:t>
      </w:r>
      <w:r>
        <w:t>соответствии с уголовно-процессуальным законодательством задержание правомерно, когда:</w:t>
      </w:r>
      <w:bookmarkEnd w:id="28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 xml:space="preserve">подозреваемый застигнут при совершении преступления или не </w:t>
      </w:r>
      <w:proofErr w:type="gramStart"/>
      <w:r>
        <w:t>посредственно</w:t>
      </w:r>
      <w:proofErr w:type="gramEnd"/>
      <w:r>
        <w:t xml:space="preserve"> после него.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потерпевшие или очевидцы укажут на данное лицо как на совершившее преступление</w:t>
      </w:r>
      <w:r>
        <w:t>.</w:t>
      </w:r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91"/>
        </w:tabs>
        <w:ind w:left="600"/>
      </w:pPr>
      <w:proofErr w:type="gramStart"/>
      <w:r>
        <w:t>в)</w:t>
      </w:r>
      <w:r>
        <w:tab/>
        <w:t>на подозреваемом или его одежде, при нем или в его жилище обнаружены явные следы преступления.</w:t>
      </w:r>
      <w:proofErr w:type="gramEnd"/>
    </w:p>
    <w:p w:rsidR="00425494" w:rsidRDefault="001A68AF">
      <w:pPr>
        <w:pStyle w:val="30"/>
        <w:framePr w:w="9958" w:h="14565" w:hRule="exact" w:wrap="none" w:vAnchor="page" w:hAnchor="page" w:x="1115" w:y="683"/>
        <w:shd w:val="clear" w:color="auto" w:fill="auto"/>
        <w:tabs>
          <w:tab w:val="left" w:pos="987"/>
        </w:tabs>
        <w:ind w:left="600"/>
      </w:pPr>
      <w:r>
        <w:rPr>
          <w:rStyle w:val="31"/>
        </w:rPr>
        <w:t>г)</w:t>
      </w:r>
      <w:r>
        <w:rPr>
          <w:rStyle w:val="31"/>
        </w:rPr>
        <w:tab/>
      </w:r>
      <w:r>
        <w:t>все перечисленные</w:t>
      </w:r>
    </w:p>
    <w:p w:rsidR="00425494" w:rsidRDefault="001A68AF">
      <w:pPr>
        <w:pStyle w:val="10"/>
        <w:framePr w:w="9958" w:h="14565" w:hRule="exact" w:wrap="none" w:vAnchor="page" w:hAnchor="page" w:x="1115" w:y="683"/>
        <w:numPr>
          <w:ilvl w:val="0"/>
          <w:numId w:val="1"/>
        </w:numPr>
        <w:shd w:val="clear" w:color="auto" w:fill="auto"/>
        <w:tabs>
          <w:tab w:val="left" w:pos="626"/>
        </w:tabs>
        <w:ind w:left="600"/>
        <w:jc w:val="left"/>
      </w:pPr>
      <w:bookmarkStart w:id="29" w:name="bookmark28"/>
      <w:r>
        <w:t>Порядок удержания подозреваемого согласно Уголовно-процессуального законодательства:</w:t>
      </w:r>
      <w:bookmarkEnd w:id="29"/>
    </w:p>
    <w:p w:rsidR="00425494" w:rsidRDefault="001A68AF">
      <w:pPr>
        <w:pStyle w:val="20"/>
        <w:framePr w:w="9958" w:h="14565" w:hRule="exact" w:wrap="none" w:vAnchor="page" w:hAnchor="page" w:x="1115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после доставления подозреваемого в орган дознан</w:t>
      </w:r>
      <w:r>
        <w:t>ия, к следователю или прокурору в срок не более 3 часов должен быть составлен протокол задержания, в котором делается отметка о том, что подозреваемому разъяснены права, предусмотренные ст. 46 УПК.</w:t>
      </w:r>
    </w:p>
    <w:p w:rsidR="00425494" w:rsidRDefault="00425494">
      <w:pPr>
        <w:rPr>
          <w:sz w:val="2"/>
          <w:szCs w:val="2"/>
        </w:rPr>
        <w:sectPr w:rsidR="004254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lastRenderedPageBreak/>
        <w:t>б)</w:t>
      </w:r>
      <w:r>
        <w:tab/>
        <w:t xml:space="preserve">о произведенном задержании орган </w:t>
      </w:r>
      <w:r>
        <w:t>дознания, дознаватель или следователь обязан сообщить прокурору в письменном виде в течение 24 часов с момента задержания подозреваемого.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подозреваемый должен быть допрошен в соответствии с требованиями ч. 2 ст. 47, ст. 187 и 191 УПК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все варианты нев</w:t>
      </w:r>
      <w:r>
        <w:t>ерные.</w:t>
      </w:r>
    </w:p>
    <w:p w:rsidR="00425494" w:rsidRDefault="001A68AF">
      <w:pPr>
        <w:pStyle w:val="10"/>
        <w:framePr w:w="9965" w:h="14998" w:hRule="exact" w:wrap="none" w:vAnchor="page" w:hAnchor="page" w:x="1112" w:y="683"/>
        <w:numPr>
          <w:ilvl w:val="0"/>
          <w:numId w:val="1"/>
        </w:numPr>
        <w:shd w:val="clear" w:color="auto" w:fill="auto"/>
        <w:tabs>
          <w:tab w:val="left" w:pos="481"/>
        </w:tabs>
        <w:ind w:firstLine="0"/>
        <w:jc w:val="both"/>
      </w:pPr>
      <w:bookmarkStart w:id="30" w:name="bookmark29"/>
      <w:r>
        <w:t>В практике правоохранительных органов существует несколько видов задержания:</w:t>
      </w:r>
      <w:bookmarkEnd w:id="30"/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в зависимости от числа лиц, подлежащих задержанию: одиночное и групповое.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proofErr w:type="gramStart"/>
      <w:r>
        <w:t>б)</w:t>
      </w:r>
      <w:r>
        <w:tab/>
        <w:t>в зависимости от места проведения: в квартире, отдельном строении, вагоне поезда, каюте судн</w:t>
      </w:r>
      <w:r>
        <w:t>а, самолете, городском транспорте, общественном месте, на улице, на местности и т.п..</w:t>
      </w:r>
      <w:proofErr w:type="gramEnd"/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в зависимости от времени на подготовку проведения: с оперативной подготовкой, без оперативной подготовки.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все варианты правильные.</w:t>
      </w:r>
    </w:p>
    <w:p w:rsidR="00425494" w:rsidRDefault="001A68AF">
      <w:pPr>
        <w:pStyle w:val="10"/>
        <w:framePr w:w="9965" w:h="14998" w:hRule="exact" w:wrap="none" w:vAnchor="page" w:hAnchor="page" w:x="1112" w:y="683"/>
        <w:numPr>
          <w:ilvl w:val="0"/>
          <w:numId w:val="1"/>
        </w:numPr>
        <w:shd w:val="clear" w:color="auto" w:fill="auto"/>
        <w:tabs>
          <w:tab w:val="left" w:pos="481"/>
        </w:tabs>
        <w:ind w:firstLine="0"/>
        <w:jc w:val="both"/>
      </w:pPr>
      <w:bookmarkStart w:id="31" w:name="bookmark30"/>
      <w:r>
        <w:t xml:space="preserve">Подготовка к задержанию включает </w:t>
      </w:r>
      <w:r>
        <w:t>в себя:</w:t>
      </w:r>
      <w:bookmarkEnd w:id="31"/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изучение лица, подлежащего задержанию и аресту;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определение времени и места задержания;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>решение вопроса о количественном и персональном составе группы задержания;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все варианты правильные.</w:t>
      </w:r>
    </w:p>
    <w:p w:rsidR="00425494" w:rsidRDefault="001A68AF">
      <w:pPr>
        <w:pStyle w:val="10"/>
        <w:framePr w:w="9965" w:h="14998" w:hRule="exact" w:wrap="none" w:vAnchor="page" w:hAnchor="page" w:x="1112" w:y="683"/>
        <w:numPr>
          <w:ilvl w:val="0"/>
          <w:numId w:val="1"/>
        </w:numPr>
        <w:shd w:val="clear" w:color="auto" w:fill="auto"/>
        <w:tabs>
          <w:tab w:val="left" w:pos="481"/>
        </w:tabs>
        <w:ind w:left="600"/>
        <w:jc w:val="left"/>
      </w:pPr>
      <w:bookmarkStart w:id="32" w:name="bookmark31"/>
      <w:r>
        <w:t>При разработке плана задержания вооруженного пре</w:t>
      </w:r>
      <w:r>
        <w:t>ступника или группы преступников определяются:</w:t>
      </w:r>
      <w:bookmarkEnd w:id="32"/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  <w:t>кто подлежит задержанию, каковы цели и основания;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порядок применения силы и оружия на случай сопротивления со стороны задерживаемых или их окружения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в)</w:t>
      </w:r>
      <w:r>
        <w:tab/>
        <w:t xml:space="preserve">когда, где проводится задержание и в какой </w:t>
      </w:r>
      <w:r>
        <w:t>последовательности: всех подозреваемых или скрывающихся преступников одновременно или в определенной очередности;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меры по маскировке участников задержания; их одежда, средства защиты, вооружение.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91"/>
        </w:tabs>
        <w:ind w:left="600"/>
      </w:pPr>
      <w:r>
        <w:t>д)</w:t>
      </w:r>
      <w:r>
        <w:tab/>
        <w:t>все варианты правильные.</w:t>
      </w:r>
    </w:p>
    <w:p w:rsidR="00425494" w:rsidRDefault="001A68AF">
      <w:pPr>
        <w:pStyle w:val="10"/>
        <w:framePr w:w="9965" w:h="14998" w:hRule="exact" w:wrap="none" w:vAnchor="page" w:hAnchor="page" w:x="1112" w:y="683"/>
        <w:numPr>
          <w:ilvl w:val="0"/>
          <w:numId w:val="1"/>
        </w:numPr>
        <w:shd w:val="clear" w:color="auto" w:fill="auto"/>
        <w:tabs>
          <w:tab w:val="left" w:pos="481"/>
        </w:tabs>
        <w:ind w:firstLine="0"/>
        <w:jc w:val="both"/>
      </w:pPr>
      <w:bookmarkStart w:id="33" w:name="bookmark32"/>
      <w:proofErr w:type="gramStart"/>
      <w:r>
        <w:t xml:space="preserve">Успех операции по задержанию </w:t>
      </w:r>
      <w:r>
        <w:t>подозреваемого вне помещения обеспечивается</w:t>
      </w:r>
      <w:bookmarkEnd w:id="33"/>
      <w:proofErr w:type="gramEnd"/>
    </w:p>
    <w:p w:rsidR="00425494" w:rsidRDefault="001A68AF">
      <w:pPr>
        <w:pStyle w:val="10"/>
        <w:framePr w:w="9965" w:h="14998" w:hRule="exact" w:wrap="none" w:vAnchor="page" w:hAnchor="page" w:x="1112" w:y="683"/>
        <w:shd w:val="clear" w:color="auto" w:fill="auto"/>
        <w:ind w:left="600" w:firstLine="0"/>
        <w:jc w:val="both"/>
      </w:pPr>
      <w:bookmarkStart w:id="34" w:name="bookmark33"/>
      <w:r>
        <w:t>выполнением следующих тактических правил:</w:t>
      </w:r>
      <w:bookmarkEnd w:id="34"/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69"/>
        </w:tabs>
        <w:ind w:left="600"/>
      </w:pPr>
      <w:r>
        <w:t>а)</w:t>
      </w:r>
      <w:r>
        <w:tab/>
      </w:r>
      <w:proofErr w:type="gramStart"/>
      <w:r>
        <w:t>за</w:t>
      </w:r>
      <w:proofErr w:type="gramEnd"/>
      <w:r>
        <w:t xml:space="preserve"> </w:t>
      </w:r>
      <w:proofErr w:type="gramStart"/>
      <w:r>
        <w:t>подозреваемым</w:t>
      </w:r>
      <w:proofErr w:type="gramEnd"/>
      <w:r>
        <w:t xml:space="preserve"> до задержания устанавливается надзор.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б)</w:t>
      </w:r>
      <w:r>
        <w:tab/>
        <w:t>группа захвата должна быть убеждена по внешним признакам и одежде в личности задерживаемого.</w:t>
      </w:r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  <w:tab w:val="left" w:pos="7418"/>
        </w:tabs>
        <w:ind w:left="600"/>
      </w:pPr>
      <w:proofErr w:type="gramStart"/>
      <w:r>
        <w:t>в)</w:t>
      </w:r>
      <w:r>
        <w:tab/>
        <w:t xml:space="preserve">сближение с </w:t>
      </w:r>
      <w:r>
        <w:t>задерживаемым осуществляется напрямую.</w:t>
      </w:r>
      <w:r>
        <w:tab/>
      </w:r>
      <w:r>
        <w:rPr>
          <w:rStyle w:val="21"/>
        </w:rPr>
        <w:t>)</w:t>
      </w:r>
      <w:proofErr w:type="gramEnd"/>
    </w:p>
    <w:p w:rsidR="00425494" w:rsidRDefault="001A68AF">
      <w:pPr>
        <w:pStyle w:val="20"/>
        <w:framePr w:w="9965" w:h="14998" w:hRule="exact" w:wrap="none" w:vAnchor="page" w:hAnchor="page" w:x="1112" w:y="683"/>
        <w:shd w:val="clear" w:color="auto" w:fill="auto"/>
        <w:tabs>
          <w:tab w:val="left" w:pos="987"/>
        </w:tabs>
        <w:ind w:left="600"/>
      </w:pPr>
      <w:r>
        <w:t>г)</w:t>
      </w:r>
      <w:r>
        <w:tab/>
        <w:t>в момент захвата и предварительного личного обыска необходимо потребовать от задержанного предъявления документов.</w:t>
      </w:r>
    </w:p>
    <w:p w:rsidR="00425494" w:rsidRDefault="00425494">
      <w:pPr>
        <w:rPr>
          <w:sz w:val="2"/>
          <w:szCs w:val="2"/>
        </w:rPr>
      </w:pPr>
    </w:p>
    <w:sectPr w:rsidR="004254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AF" w:rsidRDefault="001A68AF">
      <w:r>
        <w:separator/>
      </w:r>
    </w:p>
  </w:endnote>
  <w:endnote w:type="continuationSeparator" w:id="0">
    <w:p w:rsidR="001A68AF" w:rsidRDefault="001A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AF" w:rsidRDefault="001A68AF"/>
  </w:footnote>
  <w:footnote w:type="continuationSeparator" w:id="0">
    <w:p w:rsidR="001A68AF" w:rsidRDefault="001A68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625"/>
    <w:multiLevelType w:val="multilevel"/>
    <w:tmpl w:val="3A4C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4"/>
    <w:rsid w:val="001A68AF"/>
    <w:rsid w:val="00425494"/>
    <w:rsid w:val="006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2020-11-18T10:35:00Z</dcterms:created>
  <dcterms:modified xsi:type="dcterms:W3CDTF">2020-11-18T10:38:00Z</dcterms:modified>
</cp:coreProperties>
</file>