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5" w:rsidRPr="00CB21E5" w:rsidRDefault="00AB7A55" w:rsidP="00AB7A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B21E5">
        <w:rPr>
          <w:rFonts w:ascii="Times New Roman" w:hAnsi="Times New Roman" w:cs="Times New Roman"/>
          <w:b/>
          <w:bCs/>
          <w:sz w:val="28"/>
          <w:szCs w:val="28"/>
        </w:rPr>
        <w:t xml:space="preserve">.11.20г. по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CB21E5">
        <w:rPr>
          <w:rFonts w:ascii="Times New Roman" w:hAnsi="Times New Roman" w:cs="Times New Roman"/>
          <w:b/>
          <w:bCs/>
          <w:sz w:val="28"/>
          <w:szCs w:val="28"/>
        </w:rPr>
        <w:t>.11.20г.</w:t>
      </w:r>
    </w:p>
    <w:p w:rsidR="00AB7A55" w:rsidRPr="00CB21E5" w:rsidRDefault="00AB7A55" w:rsidP="00AB7A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1E5">
        <w:rPr>
          <w:rFonts w:ascii="Times New Roman" w:hAnsi="Times New Roman" w:cs="Times New Roman"/>
          <w:b/>
          <w:bCs/>
          <w:sz w:val="28"/>
          <w:szCs w:val="28"/>
        </w:rPr>
        <w:t>Дисциплина: Криминология и ПП</w:t>
      </w:r>
    </w:p>
    <w:p w:rsidR="00AB7A55" w:rsidRPr="001C7A6C" w:rsidRDefault="00AB7A55" w:rsidP="00AB7A55">
      <w:pPr>
        <w:ind w:firstLine="709"/>
        <w:jc w:val="center"/>
        <w:rPr>
          <w:i/>
          <w:sz w:val="28"/>
          <w:szCs w:val="28"/>
          <w:u w:val="single"/>
        </w:rPr>
      </w:pPr>
      <w:r w:rsidRPr="00065420">
        <w:rPr>
          <w:i/>
          <w:sz w:val="28"/>
          <w:szCs w:val="28"/>
          <w:u w:val="single"/>
        </w:rPr>
        <w:t xml:space="preserve">Составить конспект в тетрадь и выполнить </w:t>
      </w:r>
      <w:r>
        <w:rPr>
          <w:i/>
          <w:sz w:val="28"/>
          <w:szCs w:val="28"/>
          <w:u w:val="single"/>
        </w:rPr>
        <w:t>з</w:t>
      </w:r>
      <w:r w:rsidRPr="001C7A6C">
        <w:rPr>
          <w:bCs/>
          <w:i/>
          <w:color w:val="000000"/>
          <w:sz w:val="30"/>
          <w:szCs w:val="30"/>
          <w:u w:val="single"/>
        </w:rPr>
        <w:t>адани</w:t>
      </w:r>
      <w:r>
        <w:rPr>
          <w:bCs/>
          <w:i/>
          <w:color w:val="000000"/>
          <w:sz w:val="30"/>
          <w:szCs w:val="30"/>
          <w:u w:val="single"/>
        </w:rPr>
        <w:t>е</w:t>
      </w:r>
      <w:r w:rsidRPr="001C7A6C">
        <w:rPr>
          <w:bCs/>
          <w:i/>
          <w:color w:val="000000"/>
          <w:sz w:val="30"/>
          <w:szCs w:val="30"/>
          <w:u w:val="single"/>
        </w:rPr>
        <w:t xml:space="preserve"> для самостоятельного изучения</w:t>
      </w:r>
    </w:p>
    <w:p w:rsidR="00AB7A55" w:rsidRDefault="00AB7A55" w:rsidP="00AB7A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A55" w:rsidRDefault="00AB7A55" w:rsidP="00AB7A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C1">
        <w:rPr>
          <w:rFonts w:ascii="Times New Roman" w:hAnsi="Times New Roman" w:cs="Times New Roman"/>
          <w:b/>
          <w:bCs/>
          <w:sz w:val="28"/>
          <w:szCs w:val="28"/>
        </w:rPr>
        <w:t>Тема 2.3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7C1">
        <w:rPr>
          <w:rFonts w:ascii="Times New Roman" w:hAnsi="Times New Roman" w:cs="Times New Roman"/>
          <w:b/>
          <w:bCs/>
          <w:sz w:val="28"/>
          <w:szCs w:val="28"/>
        </w:rPr>
        <w:t>Криминологическая характеристика преступности несовершеннолетних</w:t>
      </w:r>
    </w:p>
    <w:p w:rsidR="00AB7A55" w:rsidRDefault="00AB7A55" w:rsidP="00AB7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B7A55" w:rsidRDefault="00AB7A55" w:rsidP="00AB7A5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1.Понятие преступности несовершеннолетних и молодежи, ее социально-правовая оценка и основания выделения из общей преступности.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2.Состояние, уровень, структура и динамика преступности несовершеннолетних.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3.Причины и условия преступности несовершеннолетних и основные направления предупреждения преступности несовершеннолетних и молодежи (характеристика личности несовершеннолетнего преступника: половозрастная, морально-нравственная, социально-психологическая, медицинская, мотивационная).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4.Предупреждение преступности несовершеннолетних и молодежи (направления предупреждения, субъекты предупреждения).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b/>
          <w:bCs/>
          <w:sz w:val="28"/>
          <w:szCs w:val="28"/>
        </w:rPr>
        <w:t>Основные понятия по теме</w:t>
      </w:r>
      <w:r w:rsidRPr="00A407C1">
        <w:rPr>
          <w:rFonts w:ascii="Times New Roman" w:hAnsi="Times New Roman" w:cs="Times New Roman"/>
          <w:sz w:val="28"/>
          <w:szCs w:val="28"/>
        </w:rPr>
        <w:t>: несовершеннолетний, малолетний.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407C1">
        <w:rPr>
          <w:rFonts w:ascii="Times New Roman" w:hAnsi="Times New Roman" w:cs="Times New Roman"/>
          <w:sz w:val="28"/>
          <w:szCs w:val="28"/>
        </w:rPr>
        <w:t xml:space="preserve">Преступность несовершеннолетних всегда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вызывает повышенное внимание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>, что обусловлено тем, что молодое поколение является естественным резервом социального развития, совершение несовершеннолетними преступлений могут расцениваться как прогноз преступности в целом. Хотя несовершеннолетние в уголовно-правовом смысле – узкая возрастная группа (14-18 лет) и круг деяний, за которые подростки несут уголовную ответственность, ограничен, их долевой вклад в преступную деятельность весьма существенен. В настоящее время лицами, не достигшими 18 лет, совершается 8-10% всех преступлений, доля несовершеннолетних среди лиц, совершивших преступления составляет 10%.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Преступность несовершеннолетних имеет следующую структуру: кражи (65%), грабежи (9-10%), хулиганство (8%), иные преступления (16-17%). Убийства, изнасилования, умышленное причинение вреда здоровью -1%.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преступности несовершеннолетних претерпевают существенные изменения по сравнению с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отмечавшимися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ранее: совершение корыстных посягательств; тяжкие насильственные преступления относительно редки. Ими совершается 2-3% умышленных убийств, 3% умышленного причинения тяжкого вреда здоровью, 8-9% изнасилований. Характерными чертами преступлений несовершеннолетних становятся насилие и жестокость. При этом несовершеннолетние зачастую преступают тот предел насилия и жестокости, который в конкретной ситуации был бы достаточен для </w:t>
      </w:r>
      <w:r w:rsidRPr="00A407C1">
        <w:rPr>
          <w:rFonts w:ascii="Times New Roman" w:hAnsi="Times New Roman" w:cs="Times New Roman"/>
          <w:sz w:val="28"/>
          <w:szCs w:val="28"/>
        </w:rPr>
        <w:lastRenderedPageBreak/>
        <w:t>достижения цели. Подростки в процессе совершения преступлений при неудачном для них стечении обстоятельств совершают такие преступления, как убийства, тяжкие телесные повреждения, разбойные нападения.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Возрастает распространенность корыстных мотивов при совершении преступлений против жизни и здоровья. Насильственные преступления несовершеннолетних практически соответствуют преступлениям взрослых,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характеризующимися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в последние годы повышенной жестокостью, бесчеловечным отношением к жертвам. Эти же качества отмечаются и в насильственных преступлениях несовершеннолетних женского пола, сам феномен которых до недавнего времени был почти неизвестен.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Одной из типичных характеристик преступности несовершеннолетних является ее повышенная латентность. Уровень преступности в этой возрастной группе оценивается как в 3-4 раза более высокий, чем отражаемый статисткой (многие деяния совершаются ими в среде сверстников, предпочитающих скрывать конфликты и проблемы от взрослых; нередко родители, педагоги не придают огласке известные им факты правонарушающего поведения подростков).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В составе группы несовершеннолетние совершают преступления примерно в 2-2,5 раза чаще, чем взрослые, что связано с типичностью для возраста в целом группового характера поведения. В качестве характерных особенностей следует выделить и укрупнение и качественную дифференциацию криминальных юношеских группировок, проявление элементов профессионализма и организованности: совершение квартирных краж, уличных разбоев и грабежей, вымогательства нередко не отличаются спонтанностью,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устойчивыми группами, специализирующимися на посягательствах отдельных видов.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Особую озабоченность вызывает совершение несовершеннолетними преступлений совместно с организованными преступными группами (в их составе). Использование несовершеннолетних в организованной преступности требует меньших материальных затрат; их правонарушающее поведение остается латентным; в силу возрастных особенностей и недостатка жизненного опыта подростки и юноши не вполне самостоятельны в своих суждениях, оценках, легче поддаются внушению и склонны к риску.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Социально-демографические особенности. Среди совершивших преступления несовершеннолетних устойчиво преобладают лица старшей возрастной группы. Доля 16-17 –летних составляет половину от числа совершивших преступления несовершеннолетних.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Доля лиц женского пола среди совершивших преступления несовершеннолетних сравнительно невысока, составляет около 8%. Однако выборочные исследования обнаруживают в последние годы увеличение доли девушек, в ряде регионов и по отдельным видам преступлений она достигает показателей, близких к доле женской преступности.</w:t>
      </w:r>
      <w:proofErr w:type="gramEnd"/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Несовершеннолетние преступники, в отличие от подростков, не совершающих правонарушений, имеют социально отягощенные дефекты психофизиологического и интеллектуального развития: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lastRenderedPageBreak/>
        <w:t xml:space="preserve">1) различные нарушения в деятельности организма, происходящие в период внутриутробного развития, родов, в младенческом и раннем детском возрасте (черепно-мозговые травмы,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общесоматические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инфекционные заболевания);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2) ярко выраженное начиная с детского возраста нарушение невропатических черт и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реакций (чрезмерная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, плаксивость, повышенная обидчивость, легкая ранимость, капризность,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>, раздражительность, постоянное беспокойство, нарушение сна, речи);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3) заболевание алкоголизмом;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4) явления физического инфантилизма (вялость, быстрая утомляемость, пониженная работоспособность) либо выраженное отставание в физическом развитии, включая дефекты внешнего вида;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5) пониженный уровень интеллектуального развития, создающий трудности в общении со сверстниками, воспитателями, в учебе и труде, затрудняющий приобретение необходимой информации и социального опыта.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  <w:u w:val="single"/>
        </w:rPr>
        <w:t>Выделяют 4 типа несовершеннолетних преступников: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1) совершившие преступления в результате случайного стечения обстоятельств, легкомыслия, вопреки общей положительной направленности личности;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2) совершившие преступления в результате попадания в соответствующую ситуацию, что обусловлено неустойчивостью общей направленности личности;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3) совершившие преступления в результате преобладающей отрицательной личностной направленности, не достигшей уровня устойчивой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антисоциальной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направленности личности (ранее совершавшие проступки, правонарушения);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4) совершившие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в результате совершившие преступления в результате относительно устойчивой антиобщественной направленности личности (ранее совершавшие преступления).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По своим волевым качествам подростки-правонарушители </w:t>
      </w:r>
      <w:r w:rsidRPr="00A407C1">
        <w:rPr>
          <w:rFonts w:ascii="Times New Roman" w:hAnsi="Times New Roman" w:cs="Times New Roman"/>
          <w:sz w:val="28"/>
          <w:szCs w:val="28"/>
          <w:u w:val="single"/>
        </w:rPr>
        <w:t>подразделяются на типы: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1) подростки с сильной волей, хорошие организаторы; они выступают в ряде случаев в качестве лиц, осуществляющих преступления в одиночку, или вожаков преступных групп;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2) подростки с избирательно проявляющимися отрицательно направленными волевыми качествами, выступающие обычно активными участниками подготовки совершения преступлений;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3) слабовольные подростки, которые втягиваются в совершение преступления обычно через неформальные группы.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У многих несовершеннолетних правонарушителей явно выражены психопатические черты личности, инфантилизм, недоразвитость.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Факторы, порождающие преступность в обществе, детерминируют и преступность несовершеннолетних.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Условия жизнедеятельности несовершеннолетних отличаются от взрослых. Контакты с социальной средой сужены: семья, школа, дружеское окружение их почти исчерпывают. Специфику возрастного статуса дополняют и противоречивые социальные ожидания: ответственность, самостоятельность предполагаются при сохранении материальной зависимости, роли </w:t>
      </w:r>
      <w:r w:rsidRPr="00A407C1">
        <w:rPr>
          <w:rFonts w:ascii="Times New Roman" w:hAnsi="Times New Roman" w:cs="Times New Roman"/>
          <w:sz w:val="28"/>
          <w:szCs w:val="28"/>
        </w:rPr>
        <w:lastRenderedPageBreak/>
        <w:t>воспитуемого. В несовершеннолетнем возрасте преобладающее воздействие на личность оказывает микросреда (семейное окружение, друзья).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Признаками мотивации поведения несовершеннолетних являются: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преобладание «детских» мотивов – совершение преступлений из озорства, любопытства, желания утвердить себя в глазах сверстников, стремления обладать модными вещами;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ситуативность мотивов;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деформация какого-то одного элемента сферы потребностей, интересов, взглядов (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гипетрофированное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понимание товарищества, стремление поднять свой престиж).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Главные меры по профилактике преступности несовершеннолетних: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воспитательная работа;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восстановление влияния школы, родителей, спортивных секций, кружков;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ограждение несовершеннолетних от влияния представителей криминальной среды;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борьба с наркоманией, пьянством, бродяжничеством среди подростков;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применении наказания в виде лишения свободы к несовершеннолетним преступникам;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в случае необходимости – применение принудительных мер воспитательного характера.</w:t>
      </w:r>
    </w:p>
    <w:p w:rsidR="00AB7A55" w:rsidRPr="00A407C1" w:rsidRDefault="00AB7A55" w:rsidP="00AB7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Выводы: на противоправное поведение несовершеннолетних оказывают влияние возрастные особенности: повышенная внушаемость, склонность к социально-психологическому заражению, подражание, негативизм,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жизненных ориентаций и установок; завышенная самооценка, низкий уровень ответственности за свои поступки, отсутствие чувства стыда, равнодушие к другим людям. Преступность несовершеннолетних наиболее остро реагирует на изменения социально-экономических условий в стране, которые произошли в течение последних лет. Они связаны с новыми социальными характеристиками жизни, обучения и трудоустройства подростков, отразились на возможностях получения образования, организации и степени доступности досуга.</w:t>
      </w:r>
    </w:p>
    <w:p w:rsidR="00AB7A55" w:rsidRPr="00A407C1" w:rsidRDefault="00AB7A55" w:rsidP="00AB7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 </w:t>
      </w:r>
    </w:p>
    <w:p w:rsidR="00BD7849" w:rsidRDefault="00AB7A55">
      <w:pPr>
        <w:rPr>
          <w:rFonts w:ascii="Times New Roman" w:hAnsi="Times New Roman" w:cs="Times New Roman"/>
          <w:b/>
          <w:sz w:val="28"/>
          <w:szCs w:val="28"/>
        </w:rPr>
      </w:pPr>
      <w:r w:rsidRPr="00AB7A5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B7A55" w:rsidRPr="00AB7A55" w:rsidRDefault="00AB7A55" w:rsidP="00AB7A55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Pr="00AB7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Криминологическая характеристика преступности несовершеннолетних</w:t>
        </w:r>
      </w:hyperlink>
    </w:p>
    <w:p w:rsidR="00AB7A55" w:rsidRPr="00AB7A55" w:rsidRDefault="00AB7A55" w:rsidP="00AB7A55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Pr="00AB7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Особенности личности несовершеннолетних преступников</w:t>
        </w:r>
      </w:hyperlink>
    </w:p>
    <w:p w:rsidR="00AB7A55" w:rsidRPr="00AB7A55" w:rsidRDefault="00AB7A55" w:rsidP="00AB7A55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Pr="00AB7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Причины и условия преступного поведения несовершеннолетних</w:t>
        </w:r>
      </w:hyperlink>
    </w:p>
    <w:p w:rsidR="00AB7A55" w:rsidRPr="00AB7A55" w:rsidRDefault="00AB7A55" w:rsidP="00AB7A55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8" w:anchor="4" w:history="1">
        <w:r w:rsidRPr="00AB7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Меры предупреждения преступности несовершеннолетних</w:t>
        </w:r>
      </w:hyperlink>
    </w:p>
    <w:p w:rsidR="00AB7A55" w:rsidRPr="00AB7A55" w:rsidRDefault="00AB7A55">
      <w:pPr>
        <w:rPr>
          <w:rFonts w:ascii="Times New Roman" w:hAnsi="Times New Roman" w:cs="Times New Roman"/>
          <w:b/>
          <w:sz w:val="28"/>
          <w:szCs w:val="28"/>
        </w:rPr>
      </w:pPr>
    </w:p>
    <w:sectPr w:rsidR="00AB7A55" w:rsidRPr="00AB7A55" w:rsidSect="00AB7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1EB3"/>
    <w:multiLevelType w:val="multilevel"/>
    <w:tmpl w:val="EE36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55"/>
    <w:rsid w:val="00AB7A55"/>
    <w:rsid w:val="00B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5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B7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pravo/k002/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5.biz/pravo/k002/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5.biz/pravo/k002/16.html" TargetMode="External"/><Relationship Id="rId5" Type="http://schemas.openxmlformats.org/officeDocument/2006/relationships/hyperlink" Target="https://be5.biz/pravo/k002/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2020-11-12T08:01:00Z</dcterms:created>
  <dcterms:modified xsi:type="dcterms:W3CDTF">2020-11-12T08:04:00Z</dcterms:modified>
</cp:coreProperties>
</file>