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9C3A" w14:textId="03344602" w:rsidR="00773BFF" w:rsidRDefault="004D33A7">
      <w:pPr>
        <w:shd w:val="clear" w:color="auto" w:fill="FFFFFF"/>
        <w:spacing w:line="38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="00636A45">
        <w:rPr>
          <w:rFonts w:ascii="Arial" w:hAnsi="Arial" w:cs="Arial"/>
          <w:b/>
          <w:bCs/>
          <w:color w:val="000000"/>
        </w:rPr>
        <w:t xml:space="preserve">Тема: Муниципальная служба </w:t>
      </w:r>
    </w:p>
    <w:p w14:paraId="076E5E3F" w14:textId="223B973B" w:rsidR="00891BFA" w:rsidRPr="00537DCD" w:rsidRDefault="003C0D28" w:rsidP="00891BFA">
      <w:pPr>
        <w:rPr>
          <w:highlight w:val="yellow"/>
        </w:rPr>
      </w:pPr>
      <w:r w:rsidRPr="00537DCD">
        <w:rPr>
          <w:highlight w:val="yellow"/>
        </w:rPr>
        <w:t>Д/з</w:t>
      </w:r>
    </w:p>
    <w:p w14:paraId="63256D53" w14:textId="51BF4008" w:rsidR="003C0D28" w:rsidRPr="00891BFA" w:rsidRDefault="003C0D28" w:rsidP="00891BFA">
      <w:r w:rsidRPr="00537DCD">
        <w:rPr>
          <w:highlight w:val="yellow"/>
        </w:rPr>
        <w:t>Конспект лекции</w:t>
      </w:r>
      <w:r>
        <w:t xml:space="preserve"> </w:t>
      </w:r>
    </w:p>
    <w:p w14:paraId="3B2EFE67" w14:textId="6195BC88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Понятие муниципальной службы </w:t>
      </w:r>
      <w:r>
        <w:rPr>
          <w:rFonts w:ascii="Arial" w:hAnsi="Arial" w:cs="Arial"/>
          <w:color w:val="000000"/>
        </w:rPr>
        <w:t>сравнительно новое для системы российского права.</w:t>
      </w:r>
    </w:p>
    <w:p w14:paraId="14E298DA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Ранее муниципальная служба понималась лишь как часть государственной. Однако Конституция РФ в ст. 12 признала и гарантировала не только само существование местного самоуправления, но и его самостоятельность.</w:t>
      </w:r>
    </w:p>
    <w:p w14:paraId="540E9818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Органы местного самоуправления, таким образом, не вошли в систему органов государственной власти. В соответствии с этим необходимо было признать и независимость муниципальной службы от службы государственной. Это и было сделано с принятием Федерального закона от 8 января 1998 г. № 8-ФЗ «Об основах муниципальной службы в Российской Федерации». Итак, теперь муниципальная служба — это самостоятельный институт муниципального права, как уже было сказано выше, подвид негосударственной службы.</w:t>
      </w:r>
    </w:p>
    <w:p w14:paraId="4EEDB3B3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ст. 5 Федерального закона «Об основах муниципальной службы в Российской Федерации» муниципальная служба определяется как профессиональная деятельность, которая осуществляется на постоянной основе, на муниципальной должности, которая не является выборной. Более конкретные определения муниципальной службы могут быть даны в специализированных законах субъектов Федерации.</w:t>
      </w:r>
    </w:p>
    <w:p w14:paraId="1013B1D9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Выделяют следующие признаки муниципальной службы</w:t>
      </w:r>
      <w:r>
        <w:rPr>
          <w:rFonts w:ascii="Arial" w:hAnsi="Arial" w:cs="Arial"/>
          <w:color w:val="000000"/>
        </w:rPr>
        <w:t>:</w:t>
      </w:r>
    </w:p>
    <w:p w14:paraId="5E9A80CF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муниципальная служба представляет собой деятельность человека, основанную на профессионализме и компетентности;</w:t>
      </w:r>
    </w:p>
    <w:p w14:paraId="684C8121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подобная деятельность осуществляется на постоянной основе, на муниципальной должности (понятие муниципальной должности будет рассмотрено ниже);</w:t>
      </w:r>
    </w:p>
    <w:p w14:paraId="5A02B976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подобная должность не является выборной.</w:t>
      </w:r>
    </w:p>
    <w:p w14:paraId="3591C1FA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Институт муниципальной службы призван выполнять следующие задачи</w:t>
      </w:r>
      <w:r>
        <w:rPr>
          <w:rFonts w:ascii="Arial" w:hAnsi="Arial" w:cs="Arial"/>
          <w:color w:val="000000"/>
        </w:rPr>
        <w:t>:</w:t>
      </w:r>
    </w:p>
    <w:p w14:paraId="33CB730E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обеспечение наряду с государственной службой прав и свобод человека и гражданина на ограниченной территории — территории муниципального образования;</w:t>
      </w:r>
    </w:p>
    <w:p w14:paraId="1F09B4C2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защита прав и законных интересов самого муниципального образования;</w:t>
      </w:r>
    </w:p>
    <w:p w14:paraId="526833B1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осуществление деятельности органами местного самоуправления (подготовка, принятие, исполнение и контроль за исполнением решений, принятых в пределах полномочий органа местного самоуправления);</w:t>
      </w:r>
    </w:p>
    <w:p w14:paraId="0293F681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обеспечение принципа самостоятельности принятия решений населением по вопросам местного значения.</w:t>
      </w:r>
    </w:p>
    <w:p w14:paraId="0164673E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Следует отметить также, что муниципальная служба, хотя и является самостоятельной, но имеет ряд сходных со службой государственной черт. Так, и муниципальная, и государственная службы представляют собой профессиональную деятельность в определенных органах (государственных или муниципальных).</w:t>
      </w:r>
    </w:p>
    <w:p w14:paraId="03D967BB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уже было сказано, муниципальные органы не входят в систему государственных органов РФ, у них свои задачи, своя структура и компетенция.</w:t>
      </w:r>
    </w:p>
    <w:p w14:paraId="466D2FDE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п. 5 ст. 14 Федерального закона от 28 августа 1995 г. № 154-ФЗ «Об общих принципах организации местного самоуправления в Российской Федерации» осуществление местного самоуправления органами государственной власти и государственными должностными лицами не допускается. Следовательно, местное самоуправление осуществляется через муниципальные органы, которые наделяются в соответствии с уставами муниципальных образований собственной компетенцией в решении вопросов местного значения.</w:t>
      </w:r>
    </w:p>
    <w:p w14:paraId="65D2348A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Наименования органов местного самоуправления также устанавливаются уставами муниципальных образований в соответствии с законами субъектов РФ с учетом национальных, исторических и иных местных традиций.</w:t>
      </w:r>
    </w:p>
    <w:p w14:paraId="4C367CD5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органов местного самоуправления определяется населением самостоятельно.</w:t>
      </w:r>
    </w:p>
    <w:p w14:paraId="615FC407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1 ст. 14 Федерального закона от 28 августа 1995 г. № 154-ФЗ «Об общих принципах организации местного самоуправления в Российской Федерации» выделяет две группы муниципальных органов:</w:t>
      </w:r>
    </w:p>
    <w:p w14:paraId="31F039C7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r>
        <w:rPr>
          <w:rFonts w:ascii="Arial" w:hAnsi="Arial" w:cs="Arial"/>
          <w:i/>
          <w:iCs/>
          <w:color w:val="000000"/>
        </w:rPr>
        <w:t>выборные органы</w:t>
      </w:r>
      <w:r>
        <w:rPr>
          <w:rFonts w:ascii="Arial" w:hAnsi="Arial" w:cs="Arial"/>
          <w:color w:val="000000"/>
        </w:rPr>
        <w:t>, образуемые в соответствии с ФЗ «Об общих принципах организации местного самоуправления в РФ», законами субъектов РФ и уставами муниципальных образований. Наличие выборных органов местного самоуправления муниципальных образований является обязательным. Исключением из этого правила являются города федерального значения в составе РФ: в субъектах РФ — городах федерального значения Москве и Санкт-Петербурге в соответствии с их уставами и законами могут не создаваться выборные городские органы местного самоуправления городов Москвы и Санкт-Петербурга;</w:t>
      </w:r>
    </w:p>
    <w:p w14:paraId="67E55D15" w14:textId="77777777" w:rsidR="009D7776" w:rsidRDefault="009D7776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i/>
          <w:iCs/>
          <w:color w:val="000000"/>
        </w:rPr>
        <w:t>другие органы</w:t>
      </w:r>
      <w:r>
        <w:rPr>
          <w:rFonts w:ascii="Arial" w:hAnsi="Arial" w:cs="Arial"/>
          <w:color w:val="000000"/>
        </w:rPr>
        <w:t>, образуемые в соответствии с уставами муниципальных образований.</w:t>
      </w:r>
    </w:p>
    <w:p w14:paraId="4BACC4C5" w14:textId="77777777" w:rsidR="009E0942" w:rsidRPr="00DF4419" w:rsidRDefault="009E0942" w:rsidP="00DF4419"/>
    <w:sectPr w:rsidR="009E0942" w:rsidRPr="00DF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42"/>
    <w:rsid w:val="003C0D28"/>
    <w:rsid w:val="003C3F14"/>
    <w:rsid w:val="003D1F75"/>
    <w:rsid w:val="004714BB"/>
    <w:rsid w:val="004D33A7"/>
    <w:rsid w:val="00537DCD"/>
    <w:rsid w:val="00636A45"/>
    <w:rsid w:val="00773BFF"/>
    <w:rsid w:val="00891BFA"/>
    <w:rsid w:val="009B46BB"/>
    <w:rsid w:val="009D7776"/>
    <w:rsid w:val="009E0942"/>
    <w:rsid w:val="009F3327"/>
    <w:rsid w:val="00D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4060B"/>
  <w15:chartTrackingRefBased/>
  <w15:docId w15:val="{FC60E172-291F-4C4F-85BA-B73A6BC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9E09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6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Рина Капушева</cp:lastModifiedBy>
  <cp:revision>2</cp:revision>
  <dcterms:created xsi:type="dcterms:W3CDTF">2020-10-30T20:38:00Z</dcterms:created>
  <dcterms:modified xsi:type="dcterms:W3CDTF">2020-10-30T20:38:00Z</dcterms:modified>
</cp:coreProperties>
</file>