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26FA9D" w14:textId="68935965" w:rsidR="00826327" w:rsidRDefault="00243A70" w:rsidP="00826327">
      <w:pPr>
        <w:spacing w:line="360" w:lineRule="auto"/>
        <w:jc w:val="center"/>
        <w:rPr>
          <w:rFonts w:ascii="Times New Roman" w:hAnsi="Times New Roman" w:cs="Times New Roman"/>
          <w:b/>
          <w:sz w:val="28"/>
          <w:lang w:eastAsia="ru-RU"/>
        </w:rPr>
      </w:pPr>
      <w:r w:rsidRPr="00243A70">
        <w:rPr>
          <w:rFonts w:ascii="Times New Roman" w:hAnsi="Times New Roman" w:cs="Times New Roman"/>
          <w:b/>
          <w:sz w:val="28"/>
          <w:lang w:eastAsia="ru-RU"/>
        </w:rPr>
        <w:t xml:space="preserve">Вопросы для подготовки к экзамену по </w:t>
      </w:r>
      <w:r w:rsidR="00826327">
        <w:rPr>
          <w:rFonts w:ascii="Times New Roman" w:hAnsi="Times New Roman" w:cs="Times New Roman"/>
          <w:b/>
          <w:sz w:val="28"/>
          <w:lang w:eastAsia="ru-RU"/>
        </w:rPr>
        <w:t>д</w:t>
      </w:r>
      <w:r w:rsidR="00826327">
        <w:rPr>
          <w:rFonts w:ascii="Times New Roman" w:hAnsi="Times New Roman" w:cs="Times New Roman"/>
          <w:b/>
          <w:sz w:val="28"/>
          <w:lang w:eastAsia="ru-RU"/>
        </w:rPr>
        <w:t>исциплине</w:t>
      </w:r>
    </w:p>
    <w:p w14:paraId="792A0BBD" w14:textId="34B96D8A" w:rsidR="00243A70" w:rsidRPr="00243A70" w:rsidRDefault="00826327" w:rsidP="00826327">
      <w:pPr>
        <w:spacing w:line="360" w:lineRule="auto"/>
        <w:jc w:val="center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b/>
          <w:sz w:val="28"/>
          <w:lang w:eastAsia="ru-RU"/>
        </w:rPr>
        <w:t xml:space="preserve"> «Делопроизводство и режим секретности»</w:t>
      </w:r>
    </w:p>
    <w:p w14:paraId="5D115B27" w14:textId="77777777" w:rsidR="00243A70" w:rsidRPr="00201D33" w:rsidRDefault="00243A70" w:rsidP="00201D33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1D33">
        <w:rPr>
          <w:rFonts w:ascii="Times New Roman" w:hAnsi="Times New Roman" w:cs="Times New Roman"/>
          <w:sz w:val="28"/>
          <w:szCs w:val="28"/>
          <w:lang w:eastAsia="ru-RU"/>
        </w:rPr>
        <w:t>Правовое обеспечение делопроизводства и режима секретности в</w:t>
      </w:r>
    </w:p>
    <w:p w14:paraId="7DE2CCFE" w14:textId="77777777" w:rsidR="00243A70" w:rsidRPr="00201D33" w:rsidRDefault="00243A70" w:rsidP="00201D33">
      <w:pPr>
        <w:pStyle w:val="a4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1D33">
        <w:rPr>
          <w:rFonts w:ascii="Times New Roman" w:hAnsi="Times New Roman" w:cs="Times New Roman"/>
          <w:sz w:val="28"/>
          <w:szCs w:val="28"/>
          <w:lang w:eastAsia="ru-RU"/>
        </w:rPr>
        <w:t>государственных органах.</w:t>
      </w:r>
    </w:p>
    <w:p w14:paraId="00DF26B6" w14:textId="77777777" w:rsidR="00243A70" w:rsidRPr="00201D33" w:rsidRDefault="00243A70" w:rsidP="00201D33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1D33">
        <w:rPr>
          <w:rFonts w:ascii="Times New Roman" w:hAnsi="Times New Roman" w:cs="Times New Roman"/>
          <w:sz w:val="28"/>
          <w:szCs w:val="28"/>
          <w:lang w:eastAsia="ru-RU"/>
        </w:rPr>
        <w:t>Рекомендации по составлению текстов некоторых видов писем:</w:t>
      </w:r>
    </w:p>
    <w:p w14:paraId="0BDCC01B" w14:textId="77777777" w:rsidR="00243A70" w:rsidRPr="00201D33" w:rsidRDefault="00243A70" w:rsidP="00201D33">
      <w:pPr>
        <w:pStyle w:val="a4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1D33">
        <w:rPr>
          <w:rFonts w:ascii="Times New Roman" w:hAnsi="Times New Roman" w:cs="Times New Roman"/>
          <w:sz w:val="28"/>
          <w:szCs w:val="28"/>
          <w:lang w:eastAsia="ru-RU"/>
        </w:rPr>
        <w:t>письмо-просьба, сопроводительное письмо, письмо-напоминание, гарантийное</w:t>
      </w:r>
      <w:r w:rsidR="00201D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01D33">
        <w:rPr>
          <w:rFonts w:ascii="Times New Roman" w:hAnsi="Times New Roman" w:cs="Times New Roman"/>
          <w:sz w:val="28"/>
          <w:szCs w:val="28"/>
          <w:lang w:eastAsia="ru-RU"/>
        </w:rPr>
        <w:t>письмо, дипломатическая переписка.</w:t>
      </w:r>
    </w:p>
    <w:p w14:paraId="2EC270D3" w14:textId="77777777" w:rsidR="00243A70" w:rsidRPr="00201D33" w:rsidRDefault="00243A70" w:rsidP="00201D33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1D33">
        <w:rPr>
          <w:rFonts w:ascii="Times New Roman" w:hAnsi="Times New Roman" w:cs="Times New Roman"/>
          <w:sz w:val="28"/>
          <w:szCs w:val="28"/>
          <w:lang w:eastAsia="ru-RU"/>
        </w:rPr>
        <w:t>Понятие организационных документов. Реестры.</w:t>
      </w:r>
    </w:p>
    <w:p w14:paraId="746F29A6" w14:textId="77777777" w:rsidR="00243A70" w:rsidRPr="00201D33" w:rsidRDefault="00243A70" w:rsidP="00201D33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1D33">
        <w:rPr>
          <w:rFonts w:ascii="Times New Roman" w:hAnsi="Times New Roman" w:cs="Times New Roman"/>
          <w:sz w:val="28"/>
          <w:szCs w:val="28"/>
          <w:lang w:eastAsia="ru-RU"/>
        </w:rPr>
        <w:t>Оформление гражданско-правовых договоров в государственных органах. Форма договора.</w:t>
      </w:r>
    </w:p>
    <w:p w14:paraId="679DC970" w14:textId="77777777" w:rsidR="00201D33" w:rsidRPr="00201D33" w:rsidRDefault="00243A70" w:rsidP="00201D33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1D33">
        <w:rPr>
          <w:rFonts w:ascii="Times New Roman" w:hAnsi="Times New Roman" w:cs="Times New Roman"/>
          <w:sz w:val="28"/>
          <w:szCs w:val="28"/>
          <w:lang w:eastAsia="ru-RU"/>
        </w:rPr>
        <w:t>Реквизиты НПА.</w:t>
      </w:r>
    </w:p>
    <w:p w14:paraId="2B45C726" w14:textId="77777777" w:rsidR="00201D33" w:rsidRPr="00201D33" w:rsidRDefault="00243A70" w:rsidP="00201D33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1D33">
        <w:rPr>
          <w:rFonts w:ascii="Times New Roman" w:hAnsi="Times New Roman" w:cs="Times New Roman"/>
          <w:sz w:val="28"/>
          <w:szCs w:val="28"/>
          <w:lang w:eastAsia="ru-RU"/>
        </w:rPr>
        <w:t>Правила этики деловой переписки.</w:t>
      </w:r>
    </w:p>
    <w:p w14:paraId="2EF5C124" w14:textId="77777777" w:rsidR="00201D33" w:rsidRPr="00201D33" w:rsidRDefault="00243A70" w:rsidP="00201D33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1D33">
        <w:rPr>
          <w:rFonts w:ascii="Times New Roman" w:hAnsi="Times New Roman" w:cs="Times New Roman"/>
          <w:sz w:val="28"/>
          <w:szCs w:val="28"/>
          <w:lang w:eastAsia="ru-RU"/>
        </w:rPr>
        <w:t>Порядок обращения со служебной информацией ограниченного</w:t>
      </w:r>
      <w:r w:rsidR="00201D33" w:rsidRPr="00201D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01D33">
        <w:rPr>
          <w:rFonts w:ascii="Times New Roman" w:hAnsi="Times New Roman" w:cs="Times New Roman"/>
          <w:sz w:val="28"/>
          <w:szCs w:val="28"/>
          <w:lang w:eastAsia="ru-RU"/>
        </w:rPr>
        <w:t>распространения.</w:t>
      </w:r>
    </w:p>
    <w:p w14:paraId="24FF4EBB" w14:textId="77777777" w:rsidR="00201D33" w:rsidRPr="00201D33" w:rsidRDefault="00243A70" w:rsidP="00201D33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1D33">
        <w:rPr>
          <w:rFonts w:ascii="Times New Roman" w:hAnsi="Times New Roman" w:cs="Times New Roman"/>
          <w:sz w:val="28"/>
          <w:szCs w:val="28"/>
          <w:lang w:eastAsia="ru-RU"/>
        </w:rPr>
        <w:t>Государственные секреты: государственная тайна, служебная тайна и</w:t>
      </w:r>
      <w:r w:rsidR="00201D33" w:rsidRPr="00201D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01D33">
        <w:rPr>
          <w:rFonts w:ascii="Times New Roman" w:hAnsi="Times New Roman" w:cs="Times New Roman"/>
          <w:sz w:val="28"/>
          <w:szCs w:val="28"/>
          <w:lang w:eastAsia="ru-RU"/>
        </w:rPr>
        <w:t>служебная информация ограниченного распространения.</w:t>
      </w:r>
    </w:p>
    <w:p w14:paraId="717C2ECD" w14:textId="77777777" w:rsidR="00201D33" w:rsidRPr="00201D33" w:rsidRDefault="00243A70" w:rsidP="00201D33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1D33">
        <w:rPr>
          <w:rFonts w:ascii="Times New Roman" w:hAnsi="Times New Roman" w:cs="Times New Roman"/>
          <w:sz w:val="28"/>
          <w:szCs w:val="28"/>
          <w:lang w:eastAsia="ru-RU"/>
        </w:rPr>
        <w:t>Роль и место государственной тайны в общей системе национальной</w:t>
      </w:r>
      <w:r w:rsidR="00201D33" w:rsidRPr="00201D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01D33">
        <w:rPr>
          <w:rFonts w:ascii="Times New Roman" w:hAnsi="Times New Roman" w:cs="Times New Roman"/>
          <w:sz w:val="28"/>
          <w:szCs w:val="28"/>
          <w:lang w:eastAsia="ru-RU"/>
        </w:rPr>
        <w:t>безопасности Российской Федерации.</w:t>
      </w:r>
    </w:p>
    <w:p w14:paraId="441C6AA1" w14:textId="77777777" w:rsidR="00201D33" w:rsidRPr="00201D33" w:rsidRDefault="00243A70" w:rsidP="00201D33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1D33">
        <w:rPr>
          <w:rFonts w:ascii="Times New Roman" w:hAnsi="Times New Roman" w:cs="Times New Roman"/>
          <w:sz w:val="28"/>
          <w:szCs w:val="28"/>
          <w:lang w:eastAsia="ru-RU"/>
        </w:rPr>
        <w:t>Осуществление контроля над сохранностью сведений, содержащих</w:t>
      </w:r>
      <w:r w:rsidR="00201D33" w:rsidRPr="00201D33">
        <w:rPr>
          <w:rFonts w:ascii="Times New Roman" w:hAnsi="Times New Roman" w:cs="Times New Roman"/>
          <w:sz w:val="28"/>
          <w:szCs w:val="28"/>
          <w:lang w:eastAsia="ru-RU"/>
        </w:rPr>
        <w:t xml:space="preserve"> государственную </w:t>
      </w:r>
      <w:r w:rsidRPr="00201D33">
        <w:rPr>
          <w:rFonts w:ascii="Times New Roman" w:hAnsi="Times New Roman" w:cs="Times New Roman"/>
          <w:sz w:val="28"/>
          <w:szCs w:val="28"/>
          <w:lang w:eastAsia="ru-RU"/>
        </w:rPr>
        <w:t>тайну, и реализация мер юридической ответственности как</w:t>
      </w:r>
      <w:r w:rsidR="00201D33" w:rsidRPr="00201D33">
        <w:rPr>
          <w:rFonts w:ascii="Times New Roman" w:hAnsi="Times New Roman" w:cs="Times New Roman"/>
          <w:sz w:val="28"/>
          <w:szCs w:val="28"/>
          <w:lang w:eastAsia="ru-RU"/>
        </w:rPr>
        <w:t xml:space="preserve"> способ сохранения </w:t>
      </w:r>
      <w:r w:rsidRPr="00201D33">
        <w:rPr>
          <w:rFonts w:ascii="Times New Roman" w:hAnsi="Times New Roman" w:cs="Times New Roman"/>
          <w:sz w:val="28"/>
          <w:szCs w:val="28"/>
          <w:lang w:eastAsia="ru-RU"/>
        </w:rPr>
        <w:t>государственной тайны.</w:t>
      </w:r>
    </w:p>
    <w:p w14:paraId="11337B95" w14:textId="77777777" w:rsidR="00201D33" w:rsidRPr="00201D33" w:rsidRDefault="00243A70" w:rsidP="00201D33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1D33">
        <w:rPr>
          <w:rFonts w:ascii="Times New Roman" w:hAnsi="Times New Roman" w:cs="Times New Roman"/>
          <w:sz w:val="28"/>
          <w:szCs w:val="28"/>
          <w:lang w:eastAsia="ru-RU"/>
        </w:rPr>
        <w:t>Механизм рассекречивания носителей сведений, составляющих</w:t>
      </w:r>
      <w:r w:rsidR="00201D33" w:rsidRPr="00201D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01D33">
        <w:rPr>
          <w:rFonts w:ascii="Times New Roman" w:hAnsi="Times New Roman" w:cs="Times New Roman"/>
          <w:sz w:val="28"/>
          <w:szCs w:val="28"/>
          <w:lang w:eastAsia="ru-RU"/>
        </w:rPr>
        <w:t>государственную тайну.</w:t>
      </w:r>
    </w:p>
    <w:p w14:paraId="7F18B57A" w14:textId="77777777" w:rsidR="00201D33" w:rsidRPr="00201D33" w:rsidRDefault="00243A70" w:rsidP="00201D33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1D33">
        <w:rPr>
          <w:rFonts w:ascii="Times New Roman" w:hAnsi="Times New Roman" w:cs="Times New Roman"/>
          <w:sz w:val="28"/>
          <w:szCs w:val="28"/>
          <w:lang w:eastAsia="ru-RU"/>
        </w:rPr>
        <w:t>Степень секретности сведений и их гриф секретности.</w:t>
      </w:r>
    </w:p>
    <w:p w14:paraId="71F70BEB" w14:textId="77777777" w:rsidR="00201D33" w:rsidRPr="00201D33" w:rsidRDefault="00243A70" w:rsidP="00201D33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1D33">
        <w:rPr>
          <w:rFonts w:ascii="Times New Roman" w:hAnsi="Times New Roman" w:cs="Times New Roman"/>
          <w:sz w:val="28"/>
          <w:szCs w:val="28"/>
          <w:lang w:eastAsia="ru-RU"/>
        </w:rPr>
        <w:t>Особый контроль над обращениями. Статистический учет таких</w:t>
      </w:r>
      <w:r w:rsidR="00201D33" w:rsidRPr="00201D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01D33">
        <w:rPr>
          <w:rFonts w:ascii="Times New Roman" w:hAnsi="Times New Roman" w:cs="Times New Roman"/>
          <w:sz w:val="28"/>
          <w:szCs w:val="28"/>
          <w:lang w:eastAsia="ru-RU"/>
        </w:rPr>
        <w:t>обращений.</w:t>
      </w:r>
    </w:p>
    <w:p w14:paraId="2D91274A" w14:textId="77777777" w:rsidR="00201D33" w:rsidRPr="00201D33" w:rsidRDefault="00243A70" w:rsidP="00201D33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1D33">
        <w:rPr>
          <w:rFonts w:ascii="Times New Roman" w:hAnsi="Times New Roman" w:cs="Times New Roman"/>
          <w:sz w:val="28"/>
          <w:szCs w:val="28"/>
          <w:lang w:eastAsia="ru-RU"/>
        </w:rPr>
        <w:t>Входящая и исходящая корреспонденция. Контроль исполнения</w:t>
      </w:r>
      <w:r w:rsidR="00201D33" w:rsidRPr="00201D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01D33">
        <w:rPr>
          <w:rFonts w:ascii="Times New Roman" w:hAnsi="Times New Roman" w:cs="Times New Roman"/>
          <w:sz w:val="28"/>
          <w:szCs w:val="28"/>
          <w:lang w:eastAsia="ru-RU"/>
        </w:rPr>
        <w:t>документов.</w:t>
      </w:r>
    </w:p>
    <w:p w14:paraId="08B66B79" w14:textId="4B6A08EF" w:rsidR="00243A70" w:rsidRPr="00826327" w:rsidRDefault="00243A70" w:rsidP="00110ED6">
      <w:pPr>
        <w:pStyle w:val="a4"/>
        <w:numPr>
          <w:ilvl w:val="0"/>
          <w:numId w:val="4"/>
        </w:numPr>
        <w:shd w:val="clear" w:color="auto" w:fill="FFFFFF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26327">
        <w:rPr>
          <w:rFonts w:ascii="Times New Roman" w:hAnsi="Times New Roman" w:cs="Times New Roman"/>
          <w:sz w:val="28"/>
          <w:szCs w:val="28"/>
          <w:lang w:eastAsia="ru-RU"/>
        </w:rPr>
        <w:t>Изготовление, учет, использование и хранение печатей, бланков.</w:t>
      </w:r>
      <w:bookmarkStart w:id="0" w:name="_GoBack"/>
      <w:bookmarkEnd w:id="0"/>
    </w:p>
    <w:p w14:paraId="5945A4FF" w14:textId="77777777" w:rsidR="00556DBA" w:rsidRDefault="00556DBA"/>
    <w:sectPr w:rsidR="00556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13FDE"/>
    <w:multiLevelType w:val="hybridMultilevel"/>
    <w:tmpl w:val="E00025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1F025B"/>
    <w:multiLevelType w:val="hybridMultilevel"/>
    <w:tmpl w:val="2BB2D5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04863FD"/>
    <w:multiLevelType w:val="hybridMultilevel"/>
    <w:tmpl w:val="6358C4E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7D685C5E"/>
    <w:multiLevelType w:val="hybridMultilevel"/>
    <w:tmpl w:val="8B98CB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54DD"/>
    <w:rsid w:val="00201D33"/>
    <w:rsid w:val="00243A70"/>
    <w:rsid w:val="00556DBA"/>
    <w:rsid w:val="00826327"/>
    <w:rsid w:val="009D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CF58C"/>
  <w15:docId w15:val="{75E80E5B-4418-469D-A87A-D93D2F05C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A70"/>
    <w:pPr>
      <w:ind w:left="720"/>
      <w:contextualSpacing/>
    </w:pPr>
  </w:style>
  <w:style w:type="paragraph" w:styleId="a4">
    <w:name w:val="No Spacing"/>
    <w:uiPriority w:val="1"/>
    <w:qFormat/>
    <w:rsid w:val="00243A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Lenovo</cp:lastModifiedBy>
  <cp:revision>4</cp:revision>
  <dcterms:created xsi:type="dcterms:W3CDTF">2020-05-01T12:44:00Z</dcterms:created>
  <dcterms:modified xsi:type="dcterms:W3CDTF">2020-05-01T16:34:00Z</dcterms:modified>
</cp:coreProperties>
</file>