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EE6" w:rsidRDefault="00043EE6" w:rsidP="00043EE6">
      <w:pPr>
        <w:jc w:val="center"/>
        <w:rPr>
          <w:b/>
          <w:sz w:val="28"/>
          <w:szCs w:val="28"/>
        </w:rPr>
      </w:pPr>
      <w:r w:rsidRPr="0047410D">
        <w:rPr>
          <w:b/>
          <w:sz w:val="28"/>
          <w:szCs w:val="28"/>
        </w:rPr>
        <w:t xml:space="preserve">ПРИМЕРНЫЙ ПЕРЕЧЕНЬ ВОПРОСОВ К </w:t>
      </w:r>
      <w:r>
        <w:rPr>
          <w:b/>
          <w:sz w:val="28"/>
          <w:szCs w:val="28"/>
        </w:rPr>
        <w:t>ЗАЧЕТ</w:t>
      </w:r>
      <w:r w:rsidRPr="0047410D">
        <w:rPr>
          <w:b/>
          <w:sz w:val="28"/>
          <w:szCs w:val="28"/>
        </w:rPr>
        <w:t>У ПО ДИСЦИПЛИНЕ «</w:t>
      </w:r>
      <w:r>
        <w:rPr>
          <w:b/>
          <w:sz w:val="28"/>
          <w:szCs w:val="28"/>
        </w:rPr>
        <w:t>ФИНАНСОВОЕ ПРАВО</w:t>
      </w:r>
      <w:r w:rsidRPr="0047410D">
        <w:rPr>
          <w:b/>
          <w:sz w:val="28"/>
          <w:szCs w:val="28"/>
        </w:rPr>
        <w:t>»</w:t>
      </w:r>
    </w:p>
    <w:p w:rsidR="00043EE6" w:rsidRDefault="00043EE6" w:rsidP="00043EE6">
      <w:pPr>
        <w:jc w:val="center"/>
        <w:rPr>
          <w:b/>
          <w:sz w:val="28"/>
          <w:szCs w:val="28"/>
        </w:rPr>
      </w:pPr>
    </w:p>
    <w:p w:rsidR="00043EE6" w:rsidRDefault="00043EE6" w:rsidP="00043EE6">
      <w:pPr>
        <w:jc w:val="center"/>
        <w:rPr>
          <w:sz w:val="24"/>
          <w:szCs w:val="24"/>
        </w:rPr>
      </w:pPr>
    </w:p>
    <w:p w:rsidR="00043EE6" w:rsidRDefault="00043EE6" w:rsidP="00043EE6">
      <w:pPr>
        <w:jc w:val="center"/>
        <w:rPr>
          <w:sz w:val="24"/>
          <w:szCs w:val="24"/>
        </w:rPr>
      </w:pPr>
    </w:p>
    <w:p w:rsidR="00043EE6" w:rsidRPr="00043EE6" w:rsidRDefault="00043EE6" w:rsidP="00043EE6">
      <w:pPr>
        <w:pStyle w:val="a3"/>
        <w:numPr>
          <w:ilvl w:val="0"/>
          <w:numId w:val="1"/>
        </w:numPr>
        <w:tabs>
          <w:tab w:val="num" w:pos="1134"/>
        </w:tabs>
        <w:spacing w:line="360" w:lineRule="auto"/>
        <w:ind w:left="993" w:hanging="426"/>
        <w:jc w:val="both"/>
        <w:rPr>
          <w:sz w:val="28"/>
          <w:szCs w:val="28"/>
        </w:rPr>
      </w:pPr>
      <w:r w:rsidRPr="00043EE6">
        <w:rPr>
          <w:sz w:val="28"/>
          <w:szCs w:val="28"/>
        </w:rPr>
        <w:t xml:space="preserve">Понятие налоговой политики и методы ее осуществления. </w:t>
      </w:r>
    </w:p>
    <w:p w:rsidR="00043EE6" w:rsidRPr="00043EE6" w:rsidRDefault="00043EE6" w:rsidP="00043EE6">
      <w:pPr>
        <w:pStyle w:val="a3"/>
        <w:numPr>
          <w:ilvl w:val="0"/>
          <w:numId w:val="1"/>
        </w:numPr>
        <w:tabs>
          <w:tab w:val="num" w:pos="1134"/>
        </w:tabs>
        <w:spacing w:line="360" w:lineRule="auto"/>
        <w:ind w:left="993" w:hanging="426"/>
        <w:jc w:val="both"/>
        <w:rPr>
          <w:sz w:val="28"/>
          <w:szCs w:val="28"/>
        </w:rPr>
      </w:pPr>
      <w:r w:rsidRPr="00043EE6">
        <w:rPr>
          <w:sz w:val="28"/>
          <w:szCs w:val="28"/>
        </w:rPr>
        <w:t>Предмет налогового права. Методы правового регулирования налоговых отношений.</w:t>
      </w:r>
    </w:p>
    <w:p w:rsidR="00043EE6" w:rsidRPr="00043EE6" w:rsidRDefault="00043EE6" w:rsidP="00043EE6">
      <w:pPr>
        <w:pStyle w:val="a3"/>
        <w:numPr>
          <w:ilvl w:val="0"/>
          <w:numId w:val="1"/>
        </w:numPr>
        <w:tabs>
          <w:tab w:val="num" w:pos="1134"/>
        </w:tabs>
        <w:spacing w:line="360" w:lineRule="auto"/>
        <w:ind w:left="993" w:hanging="426"/>
        <w:jc w:val="both"/>
        <w:rPr>
          <w:sz w:val="28"/>
          <w:szCs w:val="28"/>
        </w:rPr>
      </w:pPr>
      <w:r w:rsidRPr="00043EE6">
        <w:rPr>
          <w:sz w:val="28"/>
          <w:szCs w:val="28"/>
        </w:rPr>
        <w:t xml:space="preserve">Система налогового права. </w:t>
      </w:r>
    </w:p>
    <w:p w:rsidR="00043EE6" w:rsidRPr="00043EE6" w:rsidRDefault="00043EE6" w:rsidP="00043EE6">
      <w:pPr>
        <w:pStyle w:val="a3"/>
        <w:numPr>
          <w:ilvl w:val="0"/>
          <w:numId w:val="1"/>
        </w:numPr>
        <w:tabs>
          <w:tab w:val="num" w:pos="1134"/>
        </w:tabs>
        <w:spacing w:line="360" w:lineRule="auto"/>
        <w:ind w:left="993" w:hanging="426"/>
        <w:jc w:val="both"/>
        <w:rPr>
          <w:sz w:val="28"/>
          <w:szCs w:val="28"/>
        </w:rPr>
      </w:pPr>
      <w:r w:rsidRPr="00043EE6">
        <w:rPr>
          <w:sz w:val="28"/>
          <w:szCs w:val="28"/>
        </w:rPr>
        <w:t xml:space="preserve">Принципы налогового права. </w:t>
      </w:r>
    </w:p>
    <w:p w:rsidR="00043EE6" w:rsidRPr="00043EE6" w:rsidRDefault="00043EE6" w:rsidP="00043EE6">
      <w:pPr>
        <w:pStyle w:val="a3"/>
        <w:numPr>
          <w:ilvl w:val="0"/>
          <w:numId w:val="1"/>
        </w:numPr>
        <w:tabs>
          <w:tab w:val="num" w:pos="1134"/>
        </w:tabs>
        <w:spacing w:line="360" w:lineRule="auto"/>
        <w:ind w:left="993" w:hanging="426"/>
        <w:jc w:val="both"/>
        <w:rPr>
          <w:sz w:val="28"/>
          <w:szCs w:val="28"/>
        </w:rPr>
      </w:pPr>
      <w:r w:rsidRPr="00043EE6">
        <w:rPr>
          <w:sz w:val="28"/>
          <w:szCs w:val="28"/>
        </w:rPr>
        <w:t>Налоговое право как отрасль российского права, отрасль законодательства, отрасль науки и учебная дисциплина.</w:t>
      </w:r>
    </w:p>
    <w:p w:rsidR="00043EE6" w:rsidRPr="00043EE6" w:rsidRDefault="00043EE6" w:rsidP="00043EE6">
      <w:pPr>
        <w:pStyle w:val="a3"/>
        <w:numPr>
          <w:ilvl w:val="0"/>
          <w:numId w:val="1"/>
        </w:numPr>
        <w:tabs>
          <w:tab w:val="num" w:pos="1134"/>
        </w:tabs>
        <w:spacing w:line="360" w:lineRule="auto"/>
        <w:ind w:left="993" w:hanging="426"/>
        <w:jc w:val="both"/>
        <w:rPr>
          <w:sz w:val="28"/>
          <w:szCs w:val="28"/>
        </w:rPr>
      </w:pPr>
      <w:r w:rsidRPr="00043EE6">
        <w:rPr>
          <w:sz w:val="28"/>
          <w:szCs w:val="28"/>
        </w:rPr>
        <w:t>Соотношение налогового права с финансовым, административным, гражданским и другими отраслями права.</w:t>
      </w:r>
    </w:p>
    <w:p w:rsidR="00043EE6" w:rsidRPr="00043EE6" w:rsidRDefault="00043EE6" w:rsidP="00043EE6">
      <w:pPr>
        <w:pStyle w:val="a3"/>
        <w:numPr>
          <w:ilvl w:val="0"/>
          <w:numId w:val="1"/>
        </w:numPr>
        <w:tabs>
          <w:tab w:val="num" w:pos="1134"/>
        </w:tabs>
        <w:spacing w:line="360" w:lineRule="auto"/>
        <w:ind w:left="993" w:hanging="426"/>
        <w:jc w:val="both"/>
        <w:rPr>
          <w:sz w:val="28"/>
          <w:szCs w:val="28"/>
        </w:rPr>
      </w:pPr>
      <w:r w:rsidRPr="00043EE6">
        <w:rPr>
          <w:sz w:val="28"/>
          <w:szCs w:val="28"/>
        </w:rPr>
        <w:t>Роль налогов в формировании финансов современного государства. Функции налогов.</w:t>
      </w:r>
    </w:p>
    <w:p w:rsidR="00043EE6" w:rsidRPr="00043EE6" w:rsidRDefault="00043EE6" w:rsidP="00043EE6">
      <w:pPr>
        <w:pStyle w:val="a3"/>
        <w:numPr>
          <w:ilvl w:val="0"/>
          <w:numId w:val="1"/>
        </w:numPr>
        <w:tabs>
          <w:tab w:val="num" w:pos="1134"/>
        </w:tabs>
        <w:spacing w:line="360" w:lineRule="auto"/>
        <w:ind w:left="993" w:hanging="426"/>
        <w:jc w:val="both"/>
        <w:rPr>
          <w:sz w:val="28"/>
          <w:szCs w:val="28"/>
        </w:rPr>
      </w:pPr>
      <w:r w:rsidRPr="00043EE6">
        <w:rPr>
          <w:sz w:val="28"/>
          <w:szCs w:val="28"/>
        </w:rPr>
        <w:t xml:space="preserve">Юридическое определение налога, сбора. Соотношение налога и сбора. </w:t>
      </w:r>
    </w:p>
    <w:p w:rsidR="00043EE6" w:rsidRPr="00043EE6" w:rsidRDefault="00043EE6" w:rsidP="00043EE6">
      <w:pPr>
        <w:pStyle w:val="a3"/>
        <w:numPr>
          <w:ilvl w:val="0"/>
          <w:numId w:val="1"/>
        </w:numPr>
        <w:tabs>
          <w:tab w:val="num" w:pos="1134"/>
        </w:tabs>
        <w:spacing w:line="360" w:lineRule="auto"/>
        <w:ind w:left="993" w:hanging="426"/>
        <w:jc w:val="both"/>
        <w:rPr>
          <w:sz w:val="28"/>
          <w:szCs w:val="28"/>
        </w:rPr>
      </w:pPr>
      <w:r w:rsidRPr="00043EE6">
        <w:rPr>
          <w:sz w:val="28"/>
          <w:szCs w:val="28"/>
        </w:rPr>
        <w:t xml:space="preserve">Система налогов и сборов. </w:t>
      </w:r>
    </w:p>
    <w:p w:rsidR="00043EE6" w:rsidRPr="00043EE6" w:rsidRDefault="00043EE6" w:rsidP="00043EE6">
      <w:pPr>
        <w:pStyle w:val="a3"/>
        <w:numPr>
          <w:ilvl w:val="0"/>
          <w:numId w:val="1"/>
        </w:numPr>
        <w:tabs>
          <w:tab w:val="num" w:pos="1134"/>
        </w:tabs>
        <w:spacing w:line="360" w:lineRule="auto"/>
        <w:ind w:left="993" w:hanging="426"/>
        <w:jc w:val="both"/>
        <w:rPr>
          <w:sz w:val="28"/>
          <w:szCs w:val="28"/>
        </w:rPr>
      </w:pPr>
      <w:r w:rsidRPr="00043EE6">
        <w:rPr>
          <w:sz w:val="28"/>
          <w:szCs w:val="28"/>
        </w:rPr>
        <w:t>Понятие и виды источников налогового права.</w:t>
      </w:r>
    </w:p>
    <w:p w:rsidR="00043EE6" w:rsidRPr="00043EE6" w:rsidRDefault="00043EE6" w:rsidP="00043EE6">
      <w:pPr>
        <w:pStyle w:val="a3"/>
        <w:numPr>
          <w:ilvl w:val="0"/>
          <w:numId w:val="1"/>
        </w:numPr>
        <w:tabs>
          <w:tab w:val="num" w:pos="1134"/>
        </w:tabs>
        <w:spacing w:line="360" w:lineRule="auto"/>
        <w:ind w:left="993" w:hanging="426"/>
        <w:jc w:val="both"/>
        <w:rPr>
          <w:sz w:val="28"/>
          <w:szCs w:val="28"/>
        </w:rPr>
      </w:pPr>
      <w:r w:rsidRPr="00043EE6">
        <w:rPr>
          <w:sz w:val="28"/>
          <w:szCs w:val="28"/>
        </w:rPr>
        <w:t>Понятие и структура налоговых правоотношений.</w:t>
      </w:r>
    </w:p>
    <w:p w:rsidR="00043EE6" w:rsidRPr="00043EE6" w:rsidRDefault="00043EE6" w:rsidP="00043EE6">
      <w:pPr>
        <w:pStyle w:val="a3"/>
        <w:numPr>
          <w:ilvl w:val="0"/>
          <w:numId w:val="1"/>
        </w:numPr>
        <w:tabs>
          <w:tab w:val="num" w:pos="1134"/>
        </w:tabs>
        <w:spacing w:line="360" w:lineRule="auto"/>
        <w:ind w:left="993" w:hanging="426"/>
        <w:jc w:val="both"/>
        <w:rPr>
          <w:sz w:val="28"/>
          <w:szCs w:val="28"/>
        </w:rPr>
      </w:pPr>
      <w:r w:rsidRPr="00043EE6">
        <w:rPr>
          <w:sz w:val="28"/>
          <w:szCs w:val="28"/>
        </w:rPr>
        <w:t>Виды налоговых правоотношений.</w:t>
      </w:r>
    </w:p>
    <w:p w:rsidR="00043EE6" w:rsidRPr="00043EE6" w:rsidRDefault="00043EE6" w:rsidP="00043EE6">
      <w:pPr>
        <w:pStyle w:val="a3"/>
        <w:numPr>
          <w:ilvl w:val="0"/>
          <w:numId w:val="1"/>
        </w:numPr>
        <w:tabs>
          <w:tab w:val="num" w:pos="1134"/>
        </w:tabs>
        <w:spacing w:line="360" w:lineRule="auto"/>
        <w:ind w:left="993" w:hanging="426"/>
        <w:jc w:val="both"/>
        <w:rPr>
          <w:sz w:val="28"/>
          <w:szCs w:val="28"/>
        </w:rPr>
      </w:pPr>
      <w:r w:rsidRPr="00043EE6">
        <w:rPr>
          <w:sz w:val="28"/>
          <w:szCs w:val="28"/>
        </w:rPr>
        <w:t>Субъекты и объекты налоговых правоотношений.</w:t>
      </w:r>
    </w:p>
    <w:p w:rsidR="00043EE6" w:rsidRPr="00043EE6" w:rsidRDefault="00043EE6" w:rsidP="00043EE6">
      <w:pPr>
        <w:pStyle w:val="a3"/>
        <w:numPr>
          <w:ilvl w:val="0"/>
          <w:numId w:val="1"/>
        </w:numPr>
        <w:tabs>
          <w:tab w:val="num" w:pos="1134"/>
        </w:tabs>
        <w:spacing w:line="360" w:lineRule="auto"/>
        <w:ind w:left="993" w:hanging="426"/>
        <w:jc w:val="both"/>
        <w:rPr>
          <w:sz w:val="28"/>
          <w:szCs w:val="28"/>
        </w:rPr>
      </w:pPr>
      <w:r w:rsidRPr="00043EE6">
        <w:rPr>
          <w:sz w:val="28"/>
          <w:szCs w:val="28"/>
        </w:rPr>
        <w:t>Система налоговых органов РФ.</w:t>
      </w:r>
    </w:p>
    <w:p w:rsidR="00043EE6" w:rsidRPr="00043EE6" w:rsidRDefault="00043EE6" w:rsidP="00043EE6">
      <w:pPr>
        <w:pStyle w:val="a3"/>
        <w:numPr>
          <w:ilvl w:val="0"/>
          <w:numId w:val="1"/>
        </w:numPr>
        <w:tabs>
          <w:tab w:val="num" w:pos="1134"/>
        </w:tabs>
        <w:spacing w:line="360" w:lineRule="auto"/>
        <w:ind w:left="993" w:hanging="426"/>
        <w:jc w:val="both"/>
        <w:rPr>
          <w:sz w:val="28"/>
          <w:szCs w:val="28"/>
        </w:rPr>
      </w:pPr>
      <w:r w:rsidRPr="00043EE6">
        <w:rPr>
          <w:sz w:val="28"/>
          <w:szCs w:val="28"/>
        </w:rPr>
        <w:t>Санкции в налоговом праве.</w:t>
      </w:r>
    </w:p>
    <w:p w:rsidR="008111FF" w:rsidRPr="00043EE6" w:rsidRDefault="008111FF" w:rsidP="00043EE6">
      <w:pPr>
        <w:spacing w:line="360" w:lineRule="auto"/>
        <w:jc w:val="both"/>
        <w:rPr>
          <w:sz w:val="28"/>
          <w:szCs w:val="28"/>
        </w:rPr>
      </w:pPr>
    </w:p>
    <w:sectPr w:rsidR="008111FF" w:rsidRPr="00043EE6" w:rsidSect="00811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36167"/>
    <w:multiLevelType w:val="hybridMultilevel"/>
    <w:tmpl w:val="F9B6770C"/>
    <w:lvl w:ilvl="0" w:tplc="0419000F">
      <w:start w:val="1"/>
      <w:numFmt w:val="decimal"/>
      <w:lvlText w:val="%1."/>
      <w:lvlJc w:val="left"/>
      <w:pPr>
        <w:tabs>
          <w:tab w:val="num" w:pos="2769"/>
        </w:tabs>
        <w:ind w:left="27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3EE6"/>
    <w:rsid w:val="00043EE6"/>
    <w:rsid w:val="00811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E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3E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0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2020-05-01T11:48:00Z</dcterms:created>
  <dcterms:modified xsi:type="dcterms:W3CDTF">2020-05-01T11:56:00Z</dcterms:modified>
</cp:coreProperties>
</file>