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0D640" w14:textId="26EF0033" w:rsidR="00EA76ED" w:rsidRPr="00847BFC" w:rsidRDefault="00847BFC" w:rsidP="0039115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r w:rsidRPr="00847BFC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Административное право, 2 курс</w:t>
      </w:r>
    </w:p>
    <w:bookmarkEnd w:id="0"/>
    <w:p w14:paraId="39E76950" w14:textId="77777777" w:rsidR="00847BFC" w:rsidRPr="00847BFC" w:rsidRDefault="00847BFC" w:rsidP="00847BF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B73FA4C" w14:textId="7DBFF228" w:rsidR="000E69B1" w:rsidRPr="00847BFC" w:rsidRDefault="000E69B1" w:rsidP="00847BF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47BFC">
        <w:rPr>
          <w:rFonts w:ascii="Times New Roman" w:eastAsia="Times New Roman" w:hAnsi="Times New Roman" w:cs="Times New Roman"/>
          <w:b/>
          <w:bCs/>
          <w:sz w:val="28"/>
          <w:szCs w:val="24"/>
        </w:rPr>
        <w:t>Управление в области труда и социального развития</w:t>
      </w:r>
    </w:p>
    <w:p w14:paraId="47B9EF67" w14:textId="77777777" w:rsidR="00847BFC" w:rsidRPr="00847BFC" w:rsidRDefault="00847BFC" w:rsidP="00847BF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11DF8068" w14:textId="4932D586" w:rsidR="00D549C4" w:rsidRPr="00847BFC" w:rsidRDefault="00D549C4" w:rsidP="00847BF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47BFC"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</w:rPr>
        <w:t>Законспектировать</w:t>
      </w:r>
      <w:r w:rsidR="004A2D8B" w:rsidRPr="00847BFC"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</w:rPr>
        <w:t xml:space="preserve"> лекцию</w:t>
      </w:r>
    </w:p>
    <w:p w14:paraId="265706A4" w14:textId="14F7A4A5" w:rsidR="007043BF" w:rsidRPr="00847BFC" w:rsidRDefault="007043BF" w:rsidP="00847BFC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47BFC">
        <w:rPr>
          <w:rFonts w:ascii="Times New Roman" w:eastAsia="Times New Roman" w:hAnsi="Times New Roman" w:cs="Times New Roman"/>
          <w:b/>
          <w:bCs/>
          <w:sz w:val="28"/>
          <w:szCs w:val="24"/>
        </w:rPr>
        <w:t>Министерство труда и социального развития Российской Федерации </w:t>
      </w:r>
      <w:r w:rsidRPr="00847BFC">
        <w:rPr>
          <w:rFonts w:ascii="Times New Roman" w:eastAsia="Times New Roman" w:hAnsi="Times New Roman" w:cs="Times New Roman"/>
          <w:sz w:val="28"/>
          <w:szCs w:val="24"/>
        </w:rPr>
        <w:t>(Минтруд России), согласно Положению о нем, утвержденному постановлением </w:t>
      </w:r>
      <w:hyperlink r:id="rId5" w:history="1">
        <w:r w:rsidRPr="00847BF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4"/>
            <w:u w:val="none"/>
          </w:rPr>
          <w:t>Правительства</w:t>
        </w:r>
      </w:hyperlink>
      <w:r w:rsidRPr="00847BFC">
        <w:rPr>
          <w:rFonts w:ascii="Times New Roman" w:eastAsia="Times New Roman" w:hAnsi="Times New Roman" w:cs="Times New Roman"/>
          <w:sz w:val="28"/>
          <w:szCs w:val="24"/>
        </w:rPr>
        <w:t> от 23 апреля 1997 г., является федеральным </w:t>
      </w:r>
      <w:hyperlink r:id="rId6" w:history="1">
        <w:r w:rsidRPr="00847BF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4"/>
            <w:u w:val="none"/>
          </w:rPr>
          <w:t>органом исполнительной власти</w:t>
        </w:r>
      </w:hyperlink>
      <w:r w:rsidRPr="00847BFC">
        <w:rPr>
          <w:rFonts w:ascii="Times New Roman" w:eastAsia="Times New Roman" w:hAnsi="Times New Roman" w:cs="Times New Roman"/>
          <w:sz w:val="28"/>
          <w:szCs w:val="24"/>
        </w:rPr>
        <w:t>, проводящим государственную политику и осуществляющим </w:t>
      </w:r>
      <w:hyperlink r:id="rId7" w:history="1">
        <w:r w:rsidRPr="00847BF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4"/>
            <w:u w:val="none"/>
          </w:rPr>
          <w:t>управление</w:t>
        </w:r>
      </w:hyperlink>
      <w:r w:rsidRPr="00847BFC">
        <w:rPr>
          <w:rFonts w:ascii="Times New Roman" w:eastAsia="Times New Roman" w:hAnsi="Times New Roman" w:cs="Times New Roman"/>
          <w:sz w:val="28"/>
          <w:szCs w:val="24"/>
        </w:rPr>
        <w:t> в области труда, занятости и социальной защиты населения, а также координирующим деятельность по этим направлениям иных федеральных органов </w:t>
      </w:r>
      <w:hyperlink r:id="rId8" w:history="1">
        <w:r w:rsidRPr="00847BF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4"/>
            <w:u w:val="none"/>
          </w:rPr>
          <w:t>исполнительной власти</w:t>
        </w:r>
      </w:hyperlink>
      <w:r w:rsidRPr="00847BFC">
        <w:rPr>
          <w:rFonts w:ascii="Times New Roman" w:eastAsia="Times New Roman" w:hAnsi="Times New Roman" w:cs="Times New Roman"/>
          <w:sz w:val="28"/>
          <w:szCs w:val="24"/>
        </w:rPr>
        <w:t> и органов исполнительной </w:t>
      </w:r>
      <w:hyperlink r:id="rId9" w:history="1">
        <w:r w:rsidRPr="00847BF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4"/>
            <w:u w:val="none"/>
          </w:rPr>
          <w:t>власти</w:t>
        </w:r>
      </w:hyperlink>
      <w:r w:rsidRPr="00847BFC">
        <w:rPr>
          <w:rFonts w:ascii="Times New Roman" w:eastAsia="Times New Roman" w:hAnsi="Times New Roman" w:cs="Times New Roman"/>
          <w:sz w:val="28"/>
          <w:szCs w:val="24"/>
        </w:rPr>
        <w:t> субъектов Федерации.</w:t>
      </w:r>
    </w:p>
    <w:p w14:paraId="767608C7" w14:textId="0880B640" w:rsidR="001805D6" w:rsidRPr="00847BFC" w:rsidRDefault="001805D6" w:rsidP="00847BF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47B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Минтруд России возглавляет и организует деятельность федеральной </w:t>
      </w:r>
      <w:hyperlink r:id="rId10" w:history="1">
        <w:r w:rsidRPr="00847BF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4"/>
            <w:u w:val="none"/>
          </w:rPr>
          <w:t>государственной службы</w:t>
        </w:r>
      </w:hyperlink>
      <w:r w:rsidRPr="00847B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занятости населения, службы по урегулированию коллективных </w:t>
      </w:r>
      <w:hyperlink r:id="rId11" w:history="1">
        <w:r w:rsidRPr="00847BF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4"/>
            <w:u w:val="none"/>
          </w:rPr>
          <w:t>трудовых споров</w:t>
        </w:r>
      </w:hyperlink>
      <w:r w:rsidRPr="00847B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и федеральной инспекции труда — единой централизованной системы, включающей Министерство и государственные инспекции труда (государственные инспекции труда в субъектах Федерации, межрегиональные государственные инспекции труда), являющиеся территориальными органами Министерства. Оно создает также территориальные органы по вопросам занятости населения и по урегулированию коллективных трудовых споров.</w:t>
      </w:r>
    </w:p>
    <w:p w14:paraId="2826BC96" w14:textId="77777777" w:rsidR="004435D2" w:rsidRPr="00847BFC" w:rsidRDefault="004435D2" w:rsidP="00847BFC">
      <w:pPr>
        <w:pStyle w:val="a4"/>
        <w:spacing w:before="0" w:beforeAutospacing="0" w:after="0" w:afterAutospacing="0"/>
        <w:jc w:val="both"/>
        <w:divId w:val="1298341868"/>
        <w:rPr>
          <w:color w:val="000000" w:themeColor="text1"/>
          <w:sz w:val="28"/>
        </w:rPr>
      </w:pPr>
      <w:r w:rsidRPr="00847BFC">
        <w:rPr>
          <w:color w:val="000000" w:themeColor="text1"/>
          <w:sz w:val="28"/>
        </w:rPr>
        <w:t>Основными задачами Министерства являются: разработка предложений и реализация основных направлений и приоритетов государственной социальной политики по решению комплексных проблем социального развития, народонаселения, повышению уровня жизни и </w:t>
      </w:r>
      <w:hyperlink r:id="rId12" w:history="1">
        <w:r w:rsidRPr="00847BFC">
          <w:rPr>
            <w:rStyle w:val="a3"/>
            <w:color w:val="000000" w:themeColor="text1"/>
            <w:sz w:val="28"/>
            <w:u w:val="none"/>
          </w:rPr>
          <w:t>доходов</w:t>
        </w:r>
      </w:hyperlink>
      <w:r w:rsidRPr="00847BFC">
        <w:rPr>
          <w:color w:val="000000" w:themeColor="text1"/>
          <w:sz w:val="28"/>
        </w:rPr>
        <w:t> населения, развитию социального </w:t>
      </w:r>
      <w:hyperlink r:id="rId13" w:history="1">
        <w:r w:rsidRPr="00847BFC">
          <w:rPr>
            <w:rStyle w:val="a3"/>
            <w:color w:val="000000" w:themeColor="text1"/>
            <w:sz w:val="28"/>
            <w:u w:val="none"/>
          </w:rPr>
          <w:t>страхования</w:t>
        </w:r>
      </w:hyperlink>
      <w:r w:rsidRPr="00847BFC">
        <w:rPr>
          <w:color w:val="000000" w:themeColor="text1"/>
          <w:sz w:val="28"/>
        </w:rPr>
        <w:t>, кадрового потенциала, совершенствованию системы </w:t>
      </w:r>
      <w:hyperlink r:id="rId14" w:history="1">
        <w:r w:rsidRPr="00847BFC">
          <w:rPr>
            <w:rStyle w:val="a3"/>
            <w:color w:val="000000" w:themeColor="text1"/>
            <w:sz w:val="28"/>
            <w:u w:val="none"/>
          </w:rPr>
          <w:t>оплаты труда</w:t>
        </w:r>
      </w:hyperlink>
      <w:r w:rsidRPr="00847BFC">
        <w:rPr>
          <w:color w:val="000000" w:themeColor="text1"/>
          <w:sz w:val="28"/>
        </w:rPr>
        <w:t> и социального партнерства, организации пенсионного обеспечения и социального обслуживания, улучшению условий и </w:t>
      </w:r>
      <w:hyperlink r:id="rId15" w:history="1">
        <w:r w:rsidRPr="00847BFC">
          <w:rPr>
            <w:rStyle w:val="a3"/>
            <w:color w:val="000000" w:themeColor="text1"/>
            <w:sz w:val="28"/>
            <w:u w:val="none"/>
          </w:rPr>
          <w:t>охраны труда</w:t>
        </w:r>
      </w:hyperlink>
      <w:r w:rsidRPr="00847BFC">
        <w:rPr>
          <w:color w:val="000000" w:themeColor="text1"/>
          <w:sz w:val="28"/>
        </w:rPr>
        <w:t>, обеспечению эффективной занятости населения и социальных гарантий, социальной защиты </w:t>
      </w:r>
      <w:hyperlink r:id="rId16" w:history="1">
        <w:r w:rsidRPr="00847BFC">
          <w:rPr>
            <w:rStyle w:val="a3"/>
            <w:color w:val="000000" w:themeColor="text1"/>
            <w:sz w:val="28"/>
            <w:u w:val="none"/>
          </w:rPr>
          <w:t>семьи</w:t>
        </w:r>
      </w:hyperlink>
      <w:r w:rsidRPr="00847BFC">
        <w:rPr>
          <w:color w:val="000000" w:themeColor="text1"/>
          <w:sz w:val="28"/>
        </w:rPr>
        <w:t>, женщин, </w:t>
      </w:r>
      <w:hyperlink r:id="rId17" w:history="1">
        <w:r w:rsidRPr="00847BFC">
          <w:rPr>
            <w:rStyle w:val="a3"/>
            <w:color w:val="000000" w:themeColor="text1"/>
            <w:sz w:val="28"/>
            <w:u w:val="none"/>
          </w:rPr>
          <w:t>детей</w:t>
        </w:r>
      </w:hyperlink>
      <w:r w:rsidRPr="00847BFC">
        <w:rPr>
          <w:color w:val="000000" w:themeColor="text1"/>
          <w:sz w:val="28"/>
        </w:rPr>
        <w:t>, </w:t>
      </w:r>
      <w:hyperlink r:id="rId18" w:history="1">
        <w:r w:rsidRPr="00847BFC">
          <w:rPr>
            <w:rStyle w:val="a3"/>
            <w:color w:val="000000" w:themeColor="text1"/>
            <w:sz w:val="28"/>
            <w:u w:val="none"/>
          </w:rPr>
          <w:t>граждан</w:t>
        </w:r>
      </w:hyperlink>
      <w:r w:rsidRPr="00847BFC">
        <w:rPr>
          <w:color w:val="000000" w:themeColor="text1"/>
          <w:sz w:val="28"/>
        </w:rPr>
        <w:t> пожилого возраста и ветеранов, инвалидов, граждан, уволенных с </w:t>
      </w:r>
      <w:hyperlink r:id="rId19" w:history="1">
        <w:r w:rsidRPr="00847BFC">
          <w:rPr>
            <w:rStyle w:val="a3"/>
            <w:color w:val="000000" w:themeColor="text1"/>
            <w:sz w:val="28"/>
            <w:u w:val="none"/>
          </w:rPr>
          <w:t>военной службы</w:t>
        </w:r>
      </w:hyperlink>
      <w:r w:rsidRPr="00847BFC">
        <w:rPr>
          <w:color w:val="000000" w:themeColor="text1"/>
          <w:sz w:val="28"/>
        </w:rPr>
        <w:t>, и членов их семей, становлению и развитию государственной службы, совершенствованию законодательства о труде, занятости и социальной защите населения.</w:t>
      </w:r>
    </w:p>
    <w:p w14:paraId="711D880D" w14:textId="77777777" w:rsidR="004435D2" w:rsidRPr="00847BFC" w:rsidRDefault="004435D2" w:rsidP="00847BFC">
      <w:pPr>
        <w:pStyle w:val="a4"/>
        <w:spacing w:before="0" w:beforeAutospacing="0" w:after="0" w:afterAutospacing="0"/>
        <w:jc w:val="both"/>
        <w:divId w:val="1298341868"/>
        <w:rPr>
          <w:color w:val="000000" w:themeColor="text1"/>
          <w:sz w:val="28"/>
        </w:rPr>
      </w:pPr>
      <w:r w:rsidRPr="00847BFC">
        <w:rPr>
          <w:color w:val="000000" w:themeColor="text1"/>
          <w:sz w:val="28"/>
        </w:rPr>
        <w:t>Решения, принимаемые Минтрудом России, а также разъяснения по применению </w:t>
      </w:r>
      <w:hyperlink r:id="rId20" w:history="1">
        <w:r w:rsidRPr="00847BFC">
          <w:rPr>
            <w:rStyle w:val="a3"/>
            <w:color w:val="000000" w:themeColor="text1"/>
            <w:sz w:val="28"/>
            <w:u w:val="none"/>
          </w:rPr>
          <w:t>нормативных правовых актов</w:t>
        </w:r>
      </w:hyperlink>
      <w:r w:rsidRPr="00847BFC">
        <w:rPr>
          <w:color w:val="000000" w:themeColor="text1"/>
          <w:sz w:val="28"/>
        </w:rPr>
        <w:t> в области труда и социального развития обязательны для всех.</w:t>
      </w:r>
    </w:p>
    <w:p w14:paraId="14F95875" w14:textId="77777777" w:rsidR="004435D2" w:rsidRPr="00847BFC" w:rsidRDefault="004435D2" w:rsidP="00847BFC">
      <w:pPr>
        <w:pStyle w:val="a4"/>
        <w:spacing w:before="0" w:beforeAutospacing="0" w:after="0" w:afterAutospacing="0"/>
        <w:jc w:val="both"/>
        <w:divId w:val="1298341868"/>
        <w:rPr>
          <w:color w:val="000000" w:themeColor="text1"/>
          <w:sz w:val="28"/>
        </w:rPr>
      </w:pPr>
      <w:r w:rsidRPr="00847BFC">
        <w:rPr>
          <w:b/>
          <w:bCs/>
          <w:color w:val="000000" w:themeColor="text1"/>
          <w:sz w:val="28"/>
        </w:rPr>
        <w:t>Федеральная государственная служба занятости населения,</w:t>
      </w:r>
      <w:r w:rsidRPr="00847BFC">
        <w:rPr>
          <w:color w:val="000000" w:themeColor="text1"/>
          <w:sz w:val="28"/>
        </w:rPr>
        <w:t> действующая в составе Минтруда России, свою деятельность направляет на:</w:t>
      </w:r>
    </w:p>
    <w:p w14:paraId="3CC32C30" w14:textId="77777777" w:rsidR="004435D2" w:rsidRPr="00847BFC" w:rsidRDefault="004435D2" w:rsidP="00847BFC">
      <w:pPr>
        <w:numPr>
          <w:ilvl w:val="0"/>
          <w:numId w:val="1"/>
        </w:numPr>
        <w:spacing w:after="0" w:line="240" w:lineRule="auto"/>
        <w:ind w:left="150"/>
        <w:jc w:val="both"/>
        <w:divId w:val="1298341868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47B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оценку состояния и прогноз развития занятости населения, информирование о положении на </w:t>
      </w:r>
      <w:hyperlink r:id="rId21" w:history="1">
        <w:r w:rsidRPr="00847BF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4"/>
            <w:u w:val="none"/>
          </w:rPr>
          <w:t>рынке</w:t>
        </w:r>
      </w:hyperlink>
      <w:r w:rsidRPr="00847B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труда;</w:t>
      </w:r>
    </w:p>
    <w:p w14:paraId="2683034F" w14:textId="77777777" w:rsidR="004435D2" w:rsidRPr="00847BFC" w:rsidRDefault="004435D2" w:rsidP="00847BFC">
      <w:pPr>
        <w:numPr>
          <w:ilvl w:val="0"/>
          <w:numId w:val="1"/>
        </w:numPr>
        <w:spacing w:after="0" w:line="240" w:lineRule="auto"/>
        <w:ind w:left="150"/>
        <w:jc w:val="both"/>
        <w:divId w:val="1298341868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47B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разработку и реализацию федеральной, территориальных (краевых, областных, районных, городских) и других целевых программ содействия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поисках работы;</w:t>
      </w:r>
    </w:p>
    <w:p w14:paraId="0B22A753" w14:textId="77777777" w:rsidR="004435D2" w:rsidRPr="00847BFC" w:rsidRDefault="004435D2" w:rsidP="00847BFC">
      <w:pPr>
        <w:numPr>
          <w:ilvl w:val="0"/>
          <w:numId w:val="1"/>
        </w:numPr>
        <w:spacing w:after="0" w:line="240" w:lineRule="auto"/>
        <w:ind w:left="150"/>
        <w:jc w:val="both"/>
        <w:divId w:val="1298341868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47B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содействие гражданам в поиске подходящей работы, а работодателям в подборе необходимых работников;</w:t>
      </w:r>
    </w:p>
    <w:p w14:paraId="4B79C26A" w14:textId="77777777" w:rsidR="004435D2" w:rsidRPr="00847BFC" w:rsidRDefault="004435D2" w:rsidP="00847BFC">
      <w:pPr>
        <w:numPr>
          <w:ilvl w:val="0"/>
          <w:numId w:val="1"/>
        </w:numPr>
        <w:spacing w:after="0" w:line="240" w:lineRule="auto"/>
        <w:ind w:left="150"/>
        <w:jc w:val="both"/>
        <w:divId w:val="1298341868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47B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организацию при необходимости профессиональной ориентации, профессиональной подготовки, переподготовки и повышения квалификации безработных граждан;</w:t>
      </w:r>
    </w:p>
    <w:p w14:paraId="19243D3E" w14:textId="77777777" w:rsidR="004435D2" w:rsidRPr="00847BFC" w:rsidRDefault="004435D2" w:rsidP="00847BFC">
      <w:pPr>
        <w:numPr>
          <w:ilvl w:val="0"/>
          <w:numId w:val="1"/>
        </w:numPr>
        <w:spacing w:after="0" w:line="240" w:lineRule="auto"/>
        <w:ind w:left="150"/>
        <w:jc w:val="both"/>
        <w:divId w:val="1298341868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47B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осуществление социальных выплат в виде пособия по </w:t>
      </w:r>
      <w:hyperlink r:id="rId22" w:history="1">
        <w:r w:rsidRPr="00847BF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4"/>
            <w:u w:val="none"/>
          </w:rPr>
          <w:t>безработице</w:t>
        </w:r>
      </w:hyperlink>
      <w:r w:rsidRPr="00847B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стипендии в период обучения по направлению органов службы занятости, оказание материальной и иной помощи безработным гражданам и членам семей безработных, находящимся на их содержании.</w:t>
      </w:r>
    </w:p>
    <w:p w14:paraId="4CDC6B33" w14:textId="1FA20ED9" w:rsidR="004435D2" w:rsidRPr="00847BFC" w:rsidRDefault="004435D2" w:rsidP="00847BFC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47AF0DCF" w14:textId="77777777" w:rsidR="00CB1EB9" w:rsidRPr="00847BFC" w:rsidRDefault="00CB1EB9" w:rsidP="00847BFC">
      <w:pPr>
        <w:pStyle w:val="a4"/>
        <w:spacing w:before="0" w:beforeAutospacing="0" w:after="0" w:afterAutospacing="0"/>
        <w:jc w:val="both"/>
        <w:divId w:val="502430937"/>
        <w:rPr>
          <w:color w:val="000000"/>
          <w:sz w:val="28"/>
        </w:rPr>
      </w:pPr>
      <w:r w:rsidRPr="00847BFC">
        <w:rPr>
          <w:b/>
          <w:bCs/>
          <w:color w:val="000000"/>
          <w:sz w:val="28"/>
        </w:rPr>
        <w:t>Организация управления в области труда и социального развития</w:t>
      </w:r>
    </w:p>
    <w:p w14:paraId="21B1A620" w14:textId="77777777" w:rsidR="00CB1EB9" w:rsidRPr="00847BFC" w:rsidRDefault="00CB1EB9" w:rsidP="00847BFC">
      <w:pPr>
        <w:pStyle w:val="a4"/>
        <w:spacing w:before="75" w:beforeAutospacing="0" w:after="75" w:afterAutospacing="0"/>
        <w:jc w:val="both"/>
        <w:divId w:val="502430937"/>
        <w:rPr>
          <w:color w:val="000000"/>
          <w:sz w:val="28"/>
        </w:rPr>
      </w:pPr>
      <w:r w:rsidRPr="00847BFC">
        <w:rPr>
          <w:noProof/>
          <w:color w:val="000000"/>
          <w:sz w:val="28"/>
        </w:rPr>
        <w:drawing>
          <wp:inline distT="0" distB="0" distL="0" distR="0" wp14:anchorId="373EF0FE" wp14:editId="04B0122D">
            <wp:extent cx="5429250" cy="3790950"/>
            <wp:effectExtent l="0" t="0" r="0" b="0"/>
            <wp:docPr id="1" name="Рисунок 1" descr="Организация управления в области труда и социальн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Организация управления в области труда и социального развити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0544E" w14:textId="77777777" w:rsidR="00226D3A" w:rsidRPr="00847BFC" w:rsidRDefault="00226D3A" w:rsidP="00847BFC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226D3A" w:rsidRPr="0084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C7E6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BF"/>
    <w:rsid w:val="00050EBC"/>
    <w:rsid w:val="000E69B1"/>
    <w:rsid w:val="001063EE"/>
    <w:rsid w:val="001548F3"/>
    <w:rsid w:val="001805D6"/>
    <w:rsid w:val="001F6A2F"/>
    <w:rsid w:val="002242AA"/>
    <w:rsid w:val="00226D3A"/>
    <w:rsid w:val="003847C6"/>
    <w:rsid w:val="00391150"/>
    <w:rsid w:val="004435D2"/>
    <w:rsid w:val="00495E02"/>
    <w:rsid w:val="004A2D8B"/>
    <w:rsid w:val="004B27E9"/>
    <w:rsid w:val="00521A24"/>
    <w:rsid w:val="005E2D96"/>
    <w:rsid w:val="007043BF"/>
    <w:rsid w:val="00797E62"/>
    <w:rsid w:val="00847BFC"/>
    <w:rsid w:val="00867A04"/>
    <w:rsid w:val="00A97FC5"/>
    <w:rsid w:val="00BA29DA"/>
    <w:rsid w:val="00BD7C82"/>
    <w:rsid w:val="00C04543"/>
    <w:rsid w:val="00CB1EB9"/>
    <w:rsid w:val="00CF38FF"/>
    <w:rsid w:val="00D25168"/>
    <w:rsid w:val="00D549C4"/>
    <w:rsid w:val="00DC7FAB"/>
    <w:rsid w:val="00E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80A8"/>
  <w15:chartTrackingRefBased/>
  <w15:docId w15:val="{EB3638A4-2E87-F848-B9B5-B2BDA413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3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3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21A2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7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terms/i4.html" TargetMode="External"/><Relationship Id="rId13" Type="http://schemas.openxmlformats.org/officeDocument/2006/relationships/hyperlink" Target="http://be5.biz/terms/c46.html" TargetMode="External"/><Relationship Id="rId18" Type="http://schemas.openxmlformats.org/officeDocument/2006/relationships/hyperlink" Target="http://be5.biz/terms/g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5.biz/terms/r13.html" TargetMode="External"/><Relationship Id="rId7" Type="http://schemas.openxmlformats.org/officeDocument/2006/relationships/hyperlink" Target="http://be5.biz/terms/u17.html" TargetMode="External"/><Relationship Id="rId12" Type="http://schemas.openxmlformats.org/officeDocument/2006/relationships/hyperlink" Target="http://be5.biz/terms/d31.html" TargetMode="External"/><Relationship Id="rId17" Type="http://schemas.openxmlformats.org/officeDocument/2006/relationships/hyperlink" Target="http://be5.biz/terms/d4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e5.biz/terms/c10.html" TargetMode="External"/><Relationship Id="rId20" Type="http://schemas.openxmlformats.org/officeDocument/2006/relationships/hyperlink" Target="http://be5.biz/terms/n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5.biz/terms/o31.html" TargetMode="External"/><Relationship Id="rId11" Type="http://schemas.openxmlformats.org/officeDocument/2006/relationships/hyperlink" Target="http://be5.biz/terms/t6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e5.biz/terms/p18.html" TargetMode="External"/><Relationship Id="rId15" Type="http://schemas.openxmlformats.org/officeDocument/2006/relationships/hyperlink" Target="http://be5.biz/terms/o11.html" TargetMode="External"/><Relationship Id="rId23" Type="http://schemas.openxmlformats.org/officeDocument/2006/relationships/image" Target="media/image1.gif"/><Relationship Id="rId10" Type="http://schemas.openxmlformats.org/officeDocument/2006/relationships/hyperlink" Target="http://be5.biz/terms/g17.html" TargetMode="External"/><Relationship Id="rId19" Type="http://schemas.openxmlformats.org/officeDocument/2006/relationships/hyperlink" Target="http://be5.biz/terms/v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5.biz/terms/v7.html" TargetMode="External"/><Relationship Id="rId14" Type="http://schemas.openxmlformats.org/officeDocument/2006/relationships/hyperlink" Target="http://be5.biz/terms/o28.html" TargetMode="External"/><Relationship Id="rId22" Type="http://schemas.openxmlformats.org/officeDocument/2006/relationships/hyperlink" Target="http://be5.biz/terms/b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 Капушева</dc:creator>
  <cp:keywords/>
  <dc:description/>
  <cp:lastModifiedBy>Lenovo</cp:lastModifiedBy>
  <cp:revision>4</cp:revision>
  <dcterms:created xsi:type="dcterms:W3CDTF">2020-04-04T19:34:00Z</dcterms:created>
  <dcterms:modified xsi:type="dcterms:W3CDTF">2020-04-04T19:41:00Z</dcterms:modified>
</cp:coreProperties>
</file>