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AEEA" w14:textId="462529A2" w:rsidR="00427944" w:rsidRPr="00427944" w:rsidRDefault="00427944" w:rsidP="004279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944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44">
        <w:rPr>
          <w:rFonts w:ascii="Times New Roman" w:hAnsi="Times New Roman" w:cs="Times New Roman"/>
          <w:sz w:val="24"/>
          <w:szCs w:val="24"/>
        </w:rPr>
        <w:t>20-26 апреля</w:t>
      </w:r>
    </w:p>
    <w:p w14:paraId="4A418DE5" w14:textId="1ABB0F36" w:rsidR="00427944" w:rsidRPr="00427944" w:rsidRDefault="00427944" w:rsidP="00427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27944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</w:p>
    <w:p w14:paraId="629EC781" w14:textId="77777777" w:rsidR="00427944" w:rsidRPr="00427944" w:rsidRDefault="00427944" w:rsidP="00427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44">
        <w:rPr>
          <w:rFonts w:ascii="Times New Roman" w:hAnsi="Times New Roman" w:cs="Times New Roman"/>
          <w:b/>
          <w:sz w:val="24"/>
          <w:szCs w:val="24"/>
        </w:rPr>
        <w:t>Понятие и источники административного права. Административные правонарушения</w:t>
      </w:r>
    </w:p>
    <w:p w14:paraId="005898BA" w14:textId="1543388D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Задание</w:t>
      </w:r>
    </w:p>
    <w:p w14:paraId="61E7CA85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Составить конспект и письменно ответить на вопросы</w:t>
      </w:r>
    </w:p>
    <w:p w14:paraId="14513DF1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1. Сформулируйте определение административного права.</w:t>
      </w:r>
    </w:p>
    <w:p w14:paraId="2C4B4896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2. Классифицируйте субъекты административных правоотношений.</w:t>
      </w:r>
    </w:p>
    <w:p w14:paraId="46A811B3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3. Покажите на примерах, между какими субъектами управления складываются отношения, которые регулируются нормами административного права.</w:t>
      </w:r>
    </w:p>
    <w:p w14:paraId="1AE0FCF8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4. Каковы источники административного права? Проанализируйте содержание и структуру основного источника административного права.</w:t>
      </w:r>
    </w:p>
    <w:p w14:paraId="1C1EB372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5. Охарактеризуйте ответственность за административные правонарушения, приведите известные вам примеры из жизни.</w:t>
      </w:r>
    </w:p>
    <w:p w14:paraId="2E7EB225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6. Сформулируйте определение понятия «правонарушение», данное в КоАП РФ. Выделите в нём основные положения.</w:t>
      </w:r>
    </w:p>
    <w:p w14:paraId="02608916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7. Проанализируйте схему о признаках административных правонарушений.</w:t>
      </w:r>
    </w:p>
    <w:p w14:paraId="288B2ED9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8. Систематизируйте в таблице информацию о видах административных правонарушений, проиллюстрировав их примерами.</w:t>
      </w:r>
    </w:p>
    <w:p w14:paraId="1E0F64F4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9*. Используя дополнительные источники информации и интернет-ресурсы, подготовьте сообщение об административно-правовых формах и методах управления.</w:t>
      </w:r>
    </w:p>
    <w:p w14:paraId="60AD74E9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10*. Исследуйте вопрос о государственном (административном) контроле и надзоре (при подготовке использовать интернет-ресурсы).</w:t>
      </w:r>
    </w:p>
    <w:p w14:paraId="19314302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11. Приведите примеры нарушений правил дорожного движения всеми участниками дорожного процесса.</w:t>
      </w:r>
    </w:p>
    <w:p w14:paraId="11E4714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 xml:space="preserve">Темы для рефератов: </w:t>
      </w:r>
    </w:p>
    <w:p w14:paraId="72025AA6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1. Административные правонарушения: признаки, виды.</w:t>
      </w:r>
    </w:p>
    <w:p w14:paraId="7DFA308F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2. Административная ответственность.</w:t>
      </w:r>
    </w:p>
    <w:p w14:paraId="0033023B" w14:textId="77777777" w:rsidR="00427944" w:rsidRPr="00427944" w:rsidRDefault="00427944" w:rsidP="0042794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  <w:highlight w:val="yellow"/>
        </w:rPr>
        <w:t>3*. Государственная служба (при подготовке использовать дополнительную литературу и интернет-ресурсы).</w:t>
      </w:r>
    </w:p>
    <w:p w14:paraId="3FE931A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4A098" w14:textId="286FDAF8" w:rsidR="00427944" w:rsidRPr="00427944" w:rsidRDefault="00427944" w:rsidP="00427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Лекция: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44">
        <w:rPr>
          <w:rFonts w:ascii="Times New Roman" w:hAnsi="Times New Roman" w:cs="Times New Roman"/>
          <w:b/>
          <w:sz w:val="24"/>
          <w:szCs w:val="24"/>
        </w:rPr>
        <w:t>Понятие и источники административного права. Административные правонарушения</w:t>
      </w:r>
    </w:p>
    <w:p w14:paraId="724192E6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D7DC9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Когда речь заходит об административном праве, первое, что приходит на ум не искушённому в юриспруденции человеку, – это словосочетания «административное </w:t>
      </w:r>
      <w:r w:rsidRPr="00427944">
        <w:rPr>
          <w:rFonts w:ascii="Times New Roman" w:hAnsi="Times New Roman" w:cs="Times New Roman"/>
          <w:sz w:val="24"/>
          <w:szCs w:val="24"/>
        </w:rPr>
        <w:lastRenderedPageBreak/>
        <w:t>правонарушение», «административный проступок», «административное наказание», «административный арест», «арест на пятнадцать суток». Все эти понятия действительно относятся к сфере административного права. Его содержание, однако, не исчерпывается мерами ответственности за правонарушения против общественного порядка, прав и свобод граждан, собственности, установленного порядка управления и т.д.</w:t>
      </w:r>
    </w:p>
    <w:p w14:paraId="12BF738B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6812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  <w:r w:rsidRPr="00427944">
        <w:rPr>
          <w:rFonts w:ascii="Times New Roman" w:hAnsi="Times New Roman" w:cs="Times New Roman"/>
          <w:sz w:val="24"/>
          <w:szCs w:val="24"/>
        </w:rPr>
        <w:t xml:space="preserve"> – это отрасль права, регулирующая общественные отношения, возникающие в сфере управления, в процессе организации исполнительно-распределительной деятельности органов государственного управления, а также негосударственного управления органами местного самоуправления. Административное законодательство придаёт правилам поведения в области административного управления характер правоотношений, которые характеризуются наличием прав и обязанностей у его участников.</w:t>
      </w:r>
    </w:p>
    <w:p w14:paraId="51656CCE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BF4C0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Нормы административного права регулируют правила создания, реорганизации, ликвидации государственных органов; обязанности и права этих органов и их служащих; соблюдение, поддержание и охрану общественного порядка и другие вопросы.</w:t>
      </w:r>
    </w:p>
    <w:p w14:paraId="54B94264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4CB9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b/>
          <w:sz w:val="24"/>
          <w:szCs w:val="24"/>
        </w:rPr>
        <w:t>Субъектами административных правоотношений</w:t>
      </w:r>
      <w:r w:rsidRPr="00427944">
        <w:rPr>
          <w:rFonts w:ascii="Times New Roman" w:hAnsi="Times New Roman" w:cs="Times New Roman"/>
          <w:sz w:val="24"/>
          <w:szCs w:val="24"/>
        </w:rPr>
        <w:t xml:space="preserve"> являются органы исполнительной власти и иные исполнительные органы. Это могут быть вышестоящие и нижестоящие органы, например Правительство РФ, федеральное министерство и областной департамент. Они находятся между собой в отношениях соподчинения. Нормы административного права действуют и в отношении органов государственного управления, не соподчинённых между собой, скажем федеральных министерств. Административное право регулирует также отношения между органами управления и государственными предприятиями (например, министерством и заводом); между центральными органами исполнительной власти и органами местного самоуправления; между органами исполнительной власти и негосударственными хозяйственными и социально-культурными объединениями (областным департаментом образования, например, и частной гимназией); между органами исполнительной власти и общественными объединениями, такими как партии, ассоциации, движения; между органами исполнительной власти и гражданами.</w:t>
      </w:r>
    </w:p>
    <w:p w14:paraId="1E737B2F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Методы административного регулирования общественных отношений имеют характер юридических властных предписаний, исходящих от уполномоченных на это субъектов управления. Положение участников административных правоотношений не является равным. Этим они отличаются, например, от гражданско-правовых отношений (см. § 40 учебника).</w:t>
      </w:r>
    </w:p>
    <w:p w14:paraId="4F49824E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8C812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i/>
          <w:sz w:val="24"/>
          <w:szCs w:val="24"/>
        </w:rPr>
        <w:t>В систему исполнительных органов власти входят:</w:t>
      </w:r>
      <w:r w:rsidRPr="00427944">
        <w:rPr>
          <w:rFonts w:ascii="Times New Roman" w:hAnsi="Times New Roman" w:cs="Times New Roman"/>
          <w:sz w:val="24"/>
          <w:szCs w:val="24"/>
        </w:rPr>
        <w:t xml:space="preserve"> Президент РФ, обладающий важными полномочиями; на федеральном уровне – Правительство РФ, федеральные министерства, службы и агентства; на региональном и местном уровнях – различные органы местного управления и местного самоуправления.</w:t>
      </w:r>
    </w:p>
    <w:p w14:paraId="1BC03D4C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C4F85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lastRenderedPageBreak/>
        <w:t>Иногда говорят, что в административных правоотношениях одни (субъекты) приказывают, дают распоряжения, применяют санкции, другие (объекты) подчиняются, выполняют предписания, подвергаются санкциям. Граждане тоже могут быть субъектами административно-правовых отношений. Важное условие: они (граждане) не должны в этом случае находиться в устойчивых правовых отношениях с тем или иным исполнительным органом или организацией, не должны подчиняться в силу служебных обязанностей их управленческим распоряжениям.</w:t>
      </w:r>
    </w:p>
    <w:p w14:paraId="42838306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651A0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i/>
          <w:sz w:val="24"/>
          <w:szCs w:val="24"/>
        </w:rPr>
        <w:t>Граждане как субъекты административно-правовых отношений наделены конституционными правами</w:t>
      </w:r>
      <w:r w:rsidRPr="00427944">
        <w:rPr>
          <w:rFonts w:ascii="Times New Roman" w:hAnsi="Times New Roman" w:cs="Times New Roman"/>
          <w:sz w:val="24"/>
          <w:szCs w:val="24"/>
        </w:rPr>
        <w:t>:</w:t>
      </w:r>
    </w:p>
    <w:p w14:paraId="06B635CE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AC8AD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1) принцип равенства прав и свобод человека и гражданина (ст. 19 Конституции РФ);</w:t>
      </w:r>
    </w:p>
    <w:p w14:paraId="45314819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CA37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2) право граждан обращаться лично, а также направлять индивидуальные и коллективные обращения в государственные органы и органы местного самоуправления (ст. 33 Конституции РФ);</w:t>
      </w:r>
    </w:p>
    <w:p w14:paraId="56055F5E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88C9D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3) право равного доступа к государственной службе (ч. 4 ст. 32 Конституции РФ);</w:t>
      </w:r>
    </w:p>
    <w:p w14:paraId="59A7395A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0151F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4) право каждого гражданина, без всяких ограничений и предварительных условий, обжаловать в суд решения или действия (или бездействие) органов государственной власти, органов местного самоуправления и должностных лиц (ч. 2 ст. 46 Конституции РФ).</w:t>
      </w:r>
    </w:p>
    <w:p w14:paraId="3E4747E3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DB29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Достаточно в этом смысле сказать о праве граждан обжаловать незаконные, ущемляющие их права и интересы действия и решения работников государственных и общественных органов. Жалоба – это обращение в государственные и иные официальные органы к должностным лицам в связи с нарушением прав, свобод и интересов граждан. В административном плане жалоба должна быть рассмотрена в срок до одного месяца. Анонимные заявления не рассматриваются. Автор жалобы должен сообщить свою фамилию, имя и отчество, адрес, сведения о месте работы или учёбы. Если жалоба в вышестоящие органы (вышестоящим лицам) не дала результата, гражданин имеет право обратиться с жалобой в суд. Сроки её подачи: не позже трёх месяцев с момента нарушения прав, не позже одного месяца после отказа вышестоящего органа в удовлетворении жалобы.</w:t>
      </w:r>
    </w:p>
    <w:p w14:paraId="6FD956F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A5B8E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b/>
          <w:sz w:val="24"/>
          <w:szCs w:val="24"/>
        </w:rPr>
        <w:t>Источниками административного права</w:t>
      </w:r>
      <w:r w:rsidRPr="00427944">
        <w:rPr>
          <w:rFonts w:ascii="Times New Roman" w:hAnsi="Times New Roman" w:cs="Times New Roman"/>
          <w:sz w:val="24"/>
          <w:szCs w:val="24"/>
        </w:rPr>
        <w:t xml:space="preserve"> являются различные административно-правовые нормы. Они отражены в Конституции РФ, Кодексе РФ об административных правонарушениях, Таможенном кодексе РФ. Далее идут федеральные законы, такие как: «Об органах Федеральной службы безопасности», «О Государственной границе Российской Федерации» и др. Принимают законодательные акты и субъекты РФ. Следующий уровень – указы Президента РФ, постановления Правительства РФ, приказы федеральных министерств, агентств и служб, распоряжения местных администраций.</w:t>
      </w:r>
    </w:p>
    <w:p w14:paraId="5CC75357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51B14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Основным источником административного права является Кодекс Российской Федерации об административных правонарушениях (</w:t>
      </w:r>
      <w:proofErr w:type="spellStart"/>
      <w:r w:rsidRPr="00427944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427944">
        <w:rPr>
          <w:rFonts w:ascii="Times New Roman" w:hAnsi="Times New Roman" w:cs="Times New Roman"/>
          <w:sz w:val="24"/>
          <w:szCs w:val="24"/>
        </w:rPr>
        <w:t>). Он введён в действие с 1 июля 2002 г.</w:t>
      </w:r>
    </w:p>
    <w:p w14:paraId="3B7CAC60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DBE1C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Настоящий Кодекс основывается на Конституции Российской Федерации, общепризнанных принципах и нормах международного права и международных договорах Российской Федерации.</w:t>
      </w:r>
    </w:p>
    <w:p w14:paraId="13A30CD8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КоАП РФ, ст. 1.1  </w:t>
      </w:r>
    </w:p>
    <w:p w14:paraId="713077AF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В Кодексе пять разделов: раздел I – Общие положения; раздел II –Особенная часть (административные правонарушения и ответственность за них); раздел III – Судьи, органы, должностные лица, уполномоченные рассматривать дела об административных правонарушениях; раздел IV – Производство по делам об административных правонарушениях; раздел V – Исполнение постановлений по делам об административных правонарушениях.</w:t>
      </w:r>
    </w:p>
    <w:p w14:paraId="6B6C5DC5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64FAB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>Нормы человеческого общежития, правила деятельности в сфере управления соблюдают, к сожалению, не все. Поэтому КоАП РФ предусмотрена административная ответственность, которая выражается в мерах административного наказания. Основой административного наказания является административное правонарушение. Это не преступление, хотя порой весьма трудно отличить одно от другого.</w:t>
      </w:r>
    </w:p>
    <w:p w14:paraId="053B2BC4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AD1C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b/>
          <w:sz w:val="24"/>
          <w:szCs w:val="24"/>
        </w:rPr>
        <w:t>Административное правонарушение</w:t>
      </w:r>
      <w:r w:rsidRPr="00427944">
        <w:rPr>
          <w:rFonts w:ascii="Times New Roman" w:hAnsi="Times New Roman" w:cs="Times New Roman"/>
          <w:sz w:val="24"/>
          <w:szCs w:val="24"/>
        </w:rPr>
        <w:t xml:space="preserve"> – это противоправное, виновное действие (бездействие) физического или юридического лица, за которое КоАП РФ или законами субъектов Федерации об административных правонарушениях установлена административная ответственность.</w:t>
      </w:r>
    </w:p>
    <w:p w14:paraId="169FD9C6" w14:textId="77777777" w:rsidR="00427944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9E15E" w14:textId="77777777" w:rsid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Каковы признаки административных правонарушений? Их пять: </w:t>
      </w:r>
    </w:p>
    <w:p w14:paraId="2D61A26E" w14:textId="77777777" w:rsid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1) деяние (действие или бездействие); </w:t>
      </w:r>
    </w:p>
    <w:p w14:paraId="62C507E0" w14:textId="77777777" w:rsid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2) его противоправность; </w:t>
      </w:r>
    </w:p>
    <w:p w14:paraId="1FE451C7" w14:textId="77777777" w:rsid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3) его виновность; </w:t>
      </w:r>
    </w:p>
    <w:p w14:paraId="53DE108E" w14:textId="77777777" w:rsid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r w:rsidRPr="00427944">
        <w:rPr>
          <w:rFonts w:ascii="Times New Roman" w:hAnsi="Times New Roman" w:cs="Times New Roman"/>
          <w:sz w:val="24"/>
          <w:szCs w:val="24"/>
        </w:rPr>
        <w:t xml:space="preserve">4) причинная связь между противоправным деянием и его вредными последствиями; </w:t>
      </w:r>
    </w:p>
    <w:p w14:paraId="11D255D7" w14:textId="1521FC70" w:rsidR="00335827" w:rsidRPr="00427944" w:rsidRDefault="00427944" w:rsidP="004279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944">
        <w:rPr>
          <w:rFonts w:ascii="Times New Roman" w:hAnsi="Times New Roman" w:cs="Times New Roman"/>
          <w:sz w:val="24"/>
          <w:szCs w:val="24"/>
        </w:rPr>
        <w:t>5) общественный вред.</w:t>
      </w:r>
    </w:p>
    <w:sectPr w:rsidR="00335827" w:rsidRPr="004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7"/>
    <w:rsid w:val="00335827"/>
    <w:rsid w:val="004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2FC"/>
  <w15:chartTrackingRefBased/>
  <w15:docId w15:val="{AE415100-21C5-42BB-ACF7-FA0607C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2020-04-10T17:07:00Z</dcterms:created>
  <dcterms:modified xsi:type="dcterms:W3CDTF">2020-04-10T17:10:00Z</dcterms:modified>
</cp:coreProperties>
</file>