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D2A8" w14:textId="3F1FCF08" w:rsidR="00684993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  <w:r w:rsidRPr="00E53908">
        <w:rPr>
          <w:rFonts w:ascii="Times New Roman" w:hAnsi="Times New Roman" w:cs="Times New Roman"/>
          <w:b/>
          <w:sz w:val="28"/>
        </w:rPr>
        <w:t>Математика</w:t>
      </w:r>
    </w:p>
    <w:p w14:paraId="4256382D" w14:textId="00B60120" w:rsidR="00E53908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</w:p>
    <w:p w14:paraId="6155D5E1" w14:textId="1E1F71FD" w:rsidR="00E53908" w:rsidRDefault="00E53908" w:rsidP="00E53908">
      <w:pPr>
        <w:rPr>
          <w:rFonts w:ascii="Times New Roman" w:hAnsi="Times New Roman" w:cs="Times New Roman"/>
          <w:b/>
          <w:i/>
          <w:sz w:val="28"/>
        </w:rPr>
      </w:pPr>
      <w:r w:rsidRPr="00E53908">
        <w:rPr>
          <w:rFonts w:ascii="Times New Roman" w:hAnsi="Times New Roman" w:cs="Times New Roman"/>
          <w:b/>
          <w:i/>
          <w:sz w:val="28"/>
          <w:highlight w:val="yellow"/>
        </w:rPr>
        <w:t>Законспектировать параграф и выполнить задания</w:t>
      </w:r>
    </w:p>
    <w:p w14:paraId="0F1243C8" w14:textId="1EC4443D" w:rsidR="00E53908" w:rsidRPr="00E53908" w:rsidRDefault="00E53908" w:rsidP="00E5390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4"/>
          <w:szCs w:val="24"/>
          <w:lang w:eastAsia="ru-RU"/>
        </w:rPr>
      </w:pPr>
      <w:r w:rsidRPr="00E53908">
        <w:rPr>
          <w:rFonts w:ascii="Times New Roman" w:eastAsia="Times New Roman" w:hAnsi="Times New Roman" w:cs="Times New Roman"/>
          <w:bCs/>
          <w:color w:val="282828"/>
          <w:kern w:val="36"/>
          <w:sz w:val="24"/>
          <w:szCs w:val="24"/>
          <w:lang w:eastAsia="ru-RU"/>
        </w:rPr>
        <w:t>Алгебра и начала математического анализа. 10-11 классы. (базовый и углубленный уровни) - Алимов А.Ш., Колягин Ю.М. и др. </w:t>
      </w:r>
    </w:p>
    <w:p w14:paraId="5419A973" w14:textId="77867D89" w:rsidR="00E53908" w:rsidRDefault="00E53908" w:rsidP="00E53908">
      <w:pPr>
        <w:rPr>
          <w:rFonts w:ascii="Times New Roman" w:hAnsi="Times New Roman" w:cs="Times New Roman"/>
          <w:b/>
          <w:i/>
          <w:sz w:val="28"/>
        </w:rPr>
      </w:pPr>
    </w:p>
    <w:p w14:paraId="04B0DD2D" w14:textId="010447AD" w:rsidR="00561EE6" w:rsidRPr="00561EE6" w:rsidRDefault="00561EE6" w:rsidP="00561EE6">
      <w:pPr>
        <w:rPr>
          <w:rFonts w:ascii="Times New Roman" w:hAnsi="Times New Roman" w:cs="Times New Roman"/>
          <w:b/>
          <w:sz w:val="28"/>
        </w:rPr>
      </w:pPr>
      <w:r w:rsidRPr="00E53908">
        <w:rPr>
          <w:rFonts w:ascii="Times New Roman" w:hAnsi="Times New Roman" w:cs="Times New Roman"/>
          <w:b/>
          <w:sz w:val="28"/>
        </w:rPr>
        <w:t>§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61EE6">
        <w:rPr>
          <w:rFonts w:ascii="Times New Roman" w:hAnsi="Times New Roman" w:cs="Times New Roman"/>
          <w:b/>
          <w:sz w:val="28"/>
        </w:rPr>
        <w:t xml:space="preserve">69.  </w:t>
      </w:r>
      <w:r w:rsidRPr="00E53908">
        <w:rPr>
          <w:rFonts w:ascii="Times New Roman" w:hAnsi="Times New Roman" w:cs="Times New Roman"/>
          <w:b/>
          <w:sz w:val="28"/>
        </w:rPr>
        <w:t>№</w:t>
      </w:r>
      <w:r w:rsidRPr="00561EE6">
        <w:rPr>
          <w:rFonts w:ascii="Times New Roman" w:hAnsi="Times New Roman" w:cs="Times New Roman"/>
          <w:b/>
          <w:sz w:val="28"/>
        </w:rPr>
        <w:t xml:space="preserve"> 1145-1148</w:t>
      </w:r>
    </w:p>
    <w:p w14:paraId="0C613916" w14:textId="77777777" w:rsidR="00E53908" w:rsidRPr="00E53908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E53908" w:rsidRPr="00E5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93"/>
    <w:rsid w:val="002E696B"/>
    <w:rsid w:val="00561EE6"/>
    <w:rsid w:val="00684993"/>
    <w:rsid w:val="0091549D"/>
    <w:rsid w:val="00E5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7C5C"/>
  <w15:chartTrackingRefBased/>
  <w15:docId w15:val="{10F42A13-6526-4BCE-8901-C0B4F3C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2020-03-20T08:50:00Z</dcterms:created>
  <dcterms:modified xsi:type="dcterms:W3CDTF">2020-04-04T17:44:00Z</dcterms:modified>
</cp:coreProperties>
</file>