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7CFE0" w14:textId="5C381DD5" w:rsidR="00ED60E5" w:rsidRPr="00156B56" w:rsidRDefault="00ED60E5" w:rsidP="007F504F">
      <w:pPr>
        <w:spacing w:after="0" w:line="360" w:lineRule="auto"/>
        <w:ind w:firstLine="851"/>
        <w:jc w:val="both"/>
        <w:outlineLvl w:val="0"/>
        <w:rPr>
          <w:rFonts w:ascii="Times New Roman" w:eastAsia="Times New Roman" w:hAnsi="Times New Roman" w:cs="Times New Roman"/>
          <w:b/>
          <w:color w:val="000000" w:themeColor="text1"/>
          <w:kern w:val="36"/>
          <w:sz w:val="28"/>
          <w:szCs w:val="28"/>
          <w:lang w:eastAsia="ru-RU"/>
        </w:rPr>
      </w:pPr>
      <w:bookmarkStart w:id="0" w:name="_GoBack"/>
      <w:proofErr w:type="spellStart"/>
      <w:r w:rsidRPr="00156B56">
        <w:rPr>
          <w:rFonts w:ascii="Times New Roman" w:eastAsia="Times New Roman" w:hAnsi="Times New Roman" w:cs="Times New Roman"/>
          <w:b/>
          <w:color w:val="000000" w:themeColor="text1"/>
          <w:kern w:val="36"/>
          <w:sz w:val="28"/>
          <w:szCs w:val="28"/>
          <w:lang w:eastAsia="ru-RU"/>
        </w:rPr>
        <w:t>Дициплина</w:t>
      </w:r>
      <w:proofErr w:type="spellEnd"/>
      <w:r w:rsidRPr="00156B56">
        <w:rPr>
          <w:rFonts w:ascii="Times New Roman" w:eastAsia="Times New Roman" w:hAnsi="Times New Roman" w:cs="Times New Roman"/>
          <w:b/>
          <w:color w:val="000000" w:themeColor="text1"/>
          <w:kern w:val="36"/>
          <w:sz w:val="28"/>
          <w:szCs w:val="28"/>
          <w:lang w:eastAsia="ru-RU"/>
        </w:rPr>
        <w:t xml:space="preserve">: </w:t>
      </w:r>
      <w:r w:rsidR="007811E3" w:rsidRPr="00156B56">
        <w:rPr>
          <w:rFonts w:ascii="Times New Roman" w:eastAsia="Times New Roman" w:hAnsi="Times New Roman" w:cs="Times New Roman"/>
          <w:b/>
          <w:color w:val="000000" w:themeColor="text1"/>
          <w:kern w:val="36"/>
          <w:sz w:val="28"/>
          <w:szCs w:val="28"/>
          <w:lang w:eastAsia="ru-RU"/>
        </w:rPr>
        <w:t>Психология СПД,</w:t>
      </w:r>
      <w:r w:rsidRPr="00156B56">
        <w:rPr>
          <w:rFonts w:ascii="Times New Roman" w:eastAsia="Times New Roman" w:hAnsi="Times New Roman" w:cs="Times New Roman"/>
          <w:b/>
          <w:color w:val="000000" w:themeColor="text1"/>
          <w:kern w:val="36"/>
          <w:sz w:val="28"/>
          <w:szCs w:val="28"/>
          <w:lang w:eastAsia="ru-RU"/>
        </w:rPr>
        <w:t xml:space="preserve"> 2 курс ПОСО</w:t>
      </w:r>
    </w:p>
    <w:bookmarkEnd w:id="0"/>
    <w:p w14:paraId="5B91564A" w14:textId="77777777" w:rsidR="00ED60E5" w:rsidRPr="007F504F" w:rsidRDefault="00ED60E5" w:rsidP="007F504F">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p>
    <w:p w14:paraId="74B6CB0E" w14:textId="1C1A776C" w:rsidR="00ED60E5" w:rsidRPr="00156B56" w:rsidRDefault="00ED60E5" w:rsidP="007F504F">
      <w:pPr>
        <w:spacing w:after="0" w:line="360" w:lineRule="auto"/>
        <w:ind w:firstLine="851"/>
        <w:jc w:val="both"/>
        <w:outlineLvl w:val="0"/>
        <w:rPr>
          <w:rFonts w:ascii="Times New Roman" w:eastAsia="Times New Roman" w:hAnsi="Times New Roman" w:cs="Times New Roman"/>
          <w:i/>
          <w:color w:val="000000" w:themeColor="text1"/>
          <w:kern w:val="36"/>
          <w:sz w:val="28"/>
          <w:szCs w:val="28"/>
          <w:highlight w:val="yellow"/>
          <w:lang w:eastAsia="ru-RU"/>
        </w:rPr>
      </w:pPr>
      <w:bookmarkStart w:id="1" w:name="_Hlk35900213"/>
      <w:r w:rsidRPr="00156B56">
        <w:rPr>
          <w:rFonts w:ascii="Times New Roman" w:eastAsia="Times New Roman" w:hAnsi="Times New Roman" w:cs="Times New Roman"/>
          <w:i/>
          <w:color w:val="000000" w:themeColor="text1"/>
          <w:kern w:val="36"/>
          <w:sz w:val="28"/>
          <w:szCs w:val="28"/>
          <w:highlight w:val="yellow"/>
          <w:lang w:eastAsia="ru-RU"/>
        </w:rPr>
        <w:t xml:space="preserve">Задание: </w:t>
      </w:r>
      <w:r w:rsidR="00C17D16" w:rsidRPr="00156B56">
        <w:rPr>
          <w:rFonts w:ascii="Times New Roman" w:eastAsia="Times New Roman" w:hAnsi="Times New Roman" w:cs="Times New Roman"/>
          <w:i/>
          <w:color w:val="000000" w:themeColor="text1"/>
          <w:kern w:val="36"/>
          <w:sz w:val="28"/>
          <w:szCs w:val="28"/>
          <w:highlight w:val="yellow"/>
          <w:lang w:eastAsia="ru-RU"/>
        </w:rPr>
        <w:t>1</w:t>
      </w:r>
      <w:bookmarkEnd w:id="1"/>
      <w:r w:rsidR="00F44E0D" w:rsidRPr="00156B56">
        <w:rPr>
          <w:rFonts w:ascii="Times New Roman" w:eastAsia="Times New Roman" w:hAnsi="Times New Roman" w:cs="Times New Roman"/>
          <w:i/>
          <w:color w:val="000000" w:themeColor="text1"/>
          <w:kern w:val="36"/>
          <w:sz w:val="28"/>
          <w:szCs w:val="28"/>
          <w:highlight w:val="yellow"/>
          <w:lang w:eastAsia="ru-RU"/>
        </w:rPr>
        <w:t xml:space="preserve">. </w:t>
      </w:r>
      <w:r w:rsidRPr="00156B56">
        <w:rPr>
          <w:rFonts w:ascii="Times New Roman" w:eastAsia="Times New Roman" w:hAnsi="Times New Roman" w:cs="Times New Roman"/>
          <w:i/>
          <w:color w:val="000000" w:themeColor="text1"/>
          <w:kern w:val="36"/>
          <w:sz w:val="28"/>
          <w:szCs w:val="28"/>
          <w:highlight w:val="yellow"/>
          <w:lang w:eastAsia="ru-RU"/>
        </w:rPr>
        <w:t>Переписать конспект в тетрадь</w:t>
      </w:r>
    </w:p>
    <w:p w14:paraId="3E643670" w14:textId="207474EB" w:rsidR="007F504F" w:rsidRPr="00156B56" w:rsidRDefault="001A6162" w:rsidP="007F504F">
      <w:pPr>
        <w:spacing w:after="0" w:line="360" w:lineRule="auto"/>
        <w:ind w:firstLine="851"/>
        <w:jc w:val="both"/>
        <w:outlineLvl w:val="0"/>
        <w:rPr>
          <w:rFonts w:ascii="Times New Roman" w:eastAsia="Times New Roman" w:hAnsi="Times New Roman" w:cs="Times New Roman"/>
          <w:i/>
          <w:color w:val="000000" w:themeColor="text1"/>
          <w:kern w:val="36"/>
          <w:sz w:val="28"/>
          <w:szCs w:val="28"/>
          <w:lang w:eastAsia="ru-RU"/>
        </w:rPr>
      </w:pPr>
      <w:r w:rsidRPr="00156B56">
        <w:rPr>
          <w:rFonts w:ascii="Times New Roman" w:eastAsia="Times New Roman" w:hAnsi="Times New Roman" w:cs="Times New Roman"/>
          <w:i/>
          <w:color w:val="000000" w:themeColor="text1"/>
          <w:kern w:val="36"/>
          <w:sz w:val="28"/>
          <w:szCs w:val="28"/>
          <w:highlight w:val="yellow"/>
          <w:lang w:eastAsia="ru-RU"/>
        </w:rPr>
        <w:t xml:space="preserve">                </w:t>
      </w:r>
      <w:r w:rsidR="007F504F" w:rsidRPr="00156B56">
        <w:rPr>
          <w:rFonts w:ascii="Times New Roman" w:eastAsia="Times New Roman" w:hAnsi="Times New Roman" w:cs="Times New Roman"/>
          <w:i/>
          <w:color w:val="000000" w:themeColor="text1"/>
          <w:kern w:val="36"/>
          <w:sz w:val="28"/>
          <w:szCs w:val="28"/>
          <w:highlight w:val="yellow"/>
          <w:lang w:eastAsia="ru-RU"/>
        </w:rPr>
        <w:t>2</w:t>
      </w:r>
      <w:r w:rsidRPr="00156B56">
        <w:rPr>
          <w:rFonts w:ascii="Times New Roman" w:eastAsia="Times New Roman" w:hAnsi="Times New Roman" w:cs="Times New Roman"/>
          <w:i/>
          <w:color w:val="000000" w:themeColor="text1"/>
          <w:kern w:val="36"/>
          <w:sz w:val="28"/>
          <w:szCs w:val="28"/>
          <w:highlight w:val="yellow"/>
          <w:lang w:eastAsia="ru-RU"/>
        </w:rPr>
        <w:t xml:space="preserve">. Составить таблицу основные этапы </w:t>
      </w:r>
      <w:r w:rsidR="00D8164B" w:rsidRPr="00156B56">
        <w:rPr>
          <w:rFonts w:ascii="Times New Roman" w:eastAsia="Times New Roman" w:hAnsi="Times New Roman" w:cs="Times New Roman"/>
          <w:i/>
          <w:color w:val="000000" w:themeColor="text1"/>
          <w:kern w:val="36"/>
          <w:sz w:val="28"/>
          <w:szCs w:val="28"/>
          <w:highlight w:val="yellow"/>
          <w:lang w:eastAsia="ru-RU"/>
        </w:rPr>
        <w:t>социализации личности</w:t>
      </w:r>
    </w:p>
    <w:tbl>
      <w:tblPr>
        <w:tblStyle w:val="a6"/>
        <w:tblW w:w="9805" w:type="dxa"/>
        <w:tblLook w:val="04A0" w:firstRow="1" w:lastRow="0" w:firstColumn="1" w:lastColumn="0" w:noHBand="0" w:noVBand="1"/>
      </w:tblPr>
      <w:tblGrid>
        <w:gridCol w:w="572"/>
        <w:gridCol w:w="2599"/>
        <w:gridCol w:w="2310"/>
        <w:gridCol w:w="2363"/>
        <w:gridCol w:w="1961"/>
      </w:tblGrid>
      <w:tr w:rsidR="00D8164B" w14:paraId="6008F1CF" w14:textId="77777777" w:rsidTr="00D8164B">
        <w:trPr>
          <w:trHeight w:val="946"/>
        </w:trPr>
        <w:tc>
          <w:tcPr>
            <w:tcW w:w="572" w:type="dxa"/>
          </w:tcPr>
          <w:p w14:paraId="48DA2C93" w14:textId="034DDE75" w:rsidR="00D8164B" w:rsidRDefault="00D8164B" w:rsidP="00D8164B">
            <w:pPr>
              <w:spacing w:line="360" w:lineRule="auto"/>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w:t>
            </w:r>
          </w:p>
        </w:tc>
        <w:tc>
          <w:tcPr>
            <w:tcW w:w="2599" w:type="dxa"/>
            <w:tcBorders>
              <w:top w:val="single" w:sz="6" w:space="0" w:color="000000"/>
              <w:left w:val="single" w:sz="6" w:space="0" w:color="000000"/>
              <w:bottom w:val="single" w:sz="6" w:space="0" w:color="000000"/>
              <w:right w:val="single" w:sz="6" w:space="0" w:color="000000"/>
            </w:tcBorders>
          </w:tcPr>
          <w:p w14:paraId="74ECE8ED" w14:textId="30933F59" w:rsidR="00D8164B" w:rsidRDefault="00D8164B" w:rsidP="00D8164B">
            <w:pPr>
              <w:spacing w:line="360" w:lineRule="auto"/>
              <w:jc w:val="both"/>
              <w:outlineLvl w:val="0"/>
              <w:rPr>
                <w:rFonts w:ascii="Times New Roman" w:eastAsia="Times New Roman" w:hAnsi="Times New Roman" w:cs="Times New Roman"/>
                <w:color w:val="000000" w:themeColor="text1"/>
                <w:kern w:val="36"/>
                <w:sz w:val="28"/>
                <w:szCs w:val="28"/>
                <w:lang w:eastAsia="ru-RU"/>
              </w:rPr>
            </w:pPr>
            <w:r>
              <w:rPr>
                <w:rFonts w:ascii="Arial" w:hAnsi="Arial" w:cs="Arial"/>
                <w:color w:val="000000"/>
              </w:rPr>
              <w:t>Период</w:t>
            </w:r>
          </w:p>
        </w:tc>
        <w:tc>
          <w:tcPr>
            <w:tcW w:w="2310" w:type="dxa"/>
            <w:tcBorders>
              <w:top w:val="single" w:sz="6" w:space="0" w:color="000000"/>
              <w:left w:val="single" w:sz="6" w:space="0" w:color="000000"/>
              <w:bottom w:val="single" w:sz="6" w:space="0" w:color="000000"/>
              <w:right w:val="single" w:sz="6" w:space="0" w:color="000000"/>
            </w:tcBorders>
          </w:tcPr>
          <w:p w14:paraId="3FB0D105" w14:textId="1BF2157F" w:rsidR="00D8164B" w:rsidRDefault="00D8164B" w:rsidP="00D8164B">
            <w:pPr>
              <w:spacing w:line="360" w:lineRule="auto"/>
              <w:jc w:val="both"/>
              <w:outlineLvl w:val="0"/>
              <w:rPr>
                <w:rFonts w:ascii="Times New Roman" w:eastAsia="Times New Roman" w:hAnsi="Times New Roman" w:cs="Times New Roman"/>
                <w:color w:val="000000" w:themeColor="text1"/>
                <w:kern w:val="36"/>
                <w:sz w:val="28"/>
                <w:szCs w:val="28"/>
                <w:lang w:eastAsia="ru-RU"/>
              </w:rPr>
            </w:pPr>
            <w:r>
              <w:rPr>
                <w:rFonts w:ascii="Arial" w:hAnsi="Arial" w:cs="Arial"/>
                <w:color w:val="000000"/>
              </w:rPr>
              <w:t>Ведущая деятельность</w:t>
            </w:r>
          </w:p>
        </w:tc>
        <w:tc>
          <w:tcPr>
            <w:tcW w:w="2363" w:type="dxa"/>
            <w:tcBorders>
              <w:top w:val="single" w:sz="6" w:space="0" w:color="000000"/>
              <w:left w:val="single" w:sz="6" w:space="0" w:color="000000"/>
              <w:bottom w:val="single" w:sz="6" w:space="0" w:color="000000"/>
              <w:right w:val="single" w:sz="6" w:space="0" w:color="000000"/>
            </w:tcBorders>
          </w:tcPr>
          <w:p w14:paraId="312F6CA6" w14:textId="77777777" w:rsidR="00D8164B" w:rsidRDefault="00D8164B" w:rsidP="00D8164B">
            <w:pPr>
              <w:pStyle w:val="a7"/>
              <w:spacing w:before="0" w:beforeAutospacing="0" w:after="0" w:afterAutospacing="0"/>
              <w:rPr>
                <w:rFonts w:ascii="Arial" w:hAnsi="Arial" w:cs="Arial"/>
                <w:color w:val="000000"/>
              </w:rPr>
            </w:pPr>
            <w:r>
              <w:rPr>
                <w:rFonts w:ascii="Arial" w:hAnsi="Arial" w:cs="Arial"/>
                <w:color w:val="000000"/>
              </w:rPr>
              <w:t>Ведущая сторона</w:t>
            </w:r>
          </w:p>
          <w:p w14:paraId="7D4F8FA5" w14:textId="0367E909" w:rsidR="00D8164B" w:rsidRDefault="00D8164B" w:rsidP="00D8164B">
            <w:pPr>
              <w:spacing w:line="360" w:lineRule="auto"/>
              <w:jc w:val="both"/>
              <w:outlineLvl w:val="0"/>
              <w:rPr>
                <w:rFonts w:ascii="Times New Roman" w:eastAsia="Times New Roman" w:hAnsi="Times New Roman" w:cs="Times New Roman"/>
                <w:color w:val="000000" w:themeColor="text1"/>
                <w:kern w:val="36"/>
                <w:sz w:val="28"/>
                <w:szCs w:val="28"/>
                <w:lang w:eastAsia="ru-RU"/>
              </w:rPr>
            </w:pPr>
            <w:r>
              <w:rPr>
                <w:rFonts w:ascii="Arial" w:hAnsi="Arial" w:cs="Arial"/>
                <w:color w:val="000000"/>
              </w:rPr>
              <w:t>Социализации</w:t>
            </w:r>
          </w:p>
        </w:tc>
        <w:tc>
          <w:tcPr>
            <w:tcW w:w="1961" w:type="dxa"/>
          </w:tcPr>
          <w:p w14:paraId="70469D2E" w14:textId="3DCA86F0" w:rsidR="00D8164B" w:rsidRDefault="00D8164B" w:rsidP="00D8164B">
            <w:pPr>
              <w:spacing w:line="360" w:lineRule="auto"/>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Примечание</w:t>
            </w:r>
          </w:p>
        </w:tc>
      </w:tr>
      <w:tr w:rsidR="00D8164B" w:rsidRPr="00D8164B" w14:paraId="292FAF09" w14:textId="77777777" w:rsidTr="000654AF">
        <w:trPr>
          <w:trHeight w:val="790"/>
        </w:trPr>
        <w:tc>
          <w:tcPr>
            <w:tcW w:w="572" w:type="dxa"/>
          </w:tcPr>
          <w:p w14:paraId="52317507" w14:textId="71F2AF9B" w:rsidR="00D8164B" w:rsidRPr="00D8164B" w:rsidRDefault="00D8164B" w:rsidP="00D8164B">
            <w:pPr>
              <w:spacing w:line="360" w:lineRule="auto"/>
              <w:jc w:val="both"/>
              <w:outlineLvl w:val="0"/>
              <w:rPr>
                <w:rFonts w:ascii="Times New Roman" w:eastAsia="Times New Roman" w:hAnsi="Times New Roman" w:cs="Times New Roman"/>
                <w:b/>
                <w:bCs/>
                <w:color w:val="000000" w:themeColor="text1"/>
                <w:kern w:val="36"/>
                <w:sz w:val="28"/>
                <w:szCs w:val="28"/>
                <w:lang w:eastAsia="ru-RU"/>
              </w:rPr>
            </w:pPr>
            <w:r w:rsidRPr="00D8164B">
              <w:rPr>
                <w:rFonts w:ascii="Times New Roman" w:eastAsia="Times New Roman" w:hAnsi="Times New Roman" w:cs="Times New Roman"/>
                <w:b/>
                <w:bCs/>
                <w:color w:val="000000" w:themeColor="text1"/>
                <w:kern w:val="36"/>
                <w:sz w:val="28"/>
                <w:szCs w:val="28"/>
                <w:lang w:eastAsia="ru-RU"/>
              </w:rPr>
              <w:t>1.</w:t>
            </w:r>
          </w:p>
        </w:tc>
        <w:tc>
          <w:tcPr>
            <w:tcW w:w="2599" w:type="dxa"/>
            <w:tcBorders>
              <w:top w:val="single" w:sz="6" w:space="0" w:color="000000"/>
              <w:left w:val="single" w:sz="6" w:space="0" w:color="000000"/>
              <w:bottom w:val="single" w:sz="6" w:space="0" w:color="000000"/>
              <w:right w:val="single" w:sz="6" w:space="0" w:color="000000"/>
            </w:tcBorders>
          </w:tcPr>
          <w:p w14:paraId="0D91ADA1" w14:textId="77777777" w:rsidR="00D8164B" w:rsidRPr="00D8164B" w:rsidRDefault="00D8164B" w:rsidP="00D8164B">
            <w:pPr>
              <w:pStyle w:val="a7"/>
              <w:spacing w:before="0" w:beforeAutospacing="0" w:after="0" w:afterAutospacing="0"/>
              <w:rPr>
                <w:rFonts w:ascii="Arial" w:hAnsi="Arial" w:cs="Arial"/>
                <w:b/>
                <w:bCs/>
                <w:color w:val="000000"/>
              </w:rPr>
            </w:pPr>
            <w:r w:rsidRPr="00D8164B">
              <w:rPr>
                <w:rFonts w:ascii="Arial" w:hAnsi="Arial" w:cs="Arial"/>
                <w:b/>
                <w:bCs/>
                <w:color w:val="000000"/>
              </w:rPr>
              <w:t>Младенчество</w:t>
            </w:r>
          </w:p>
          <w:p w14:paraId="4E637DC9" w14:textId="28BEA71F" w:rsidR="00D8164B" w:rsidRPr="00D8164B" w:rsidRDefault="00D8164B" w:rsidP="00D8164B">
            <w:pPr>
              <w:spacing w:line="360" w:lineRule="auto"/>
              <w:jc w:val="both"/>
              <w:outlineLvl w:val="0"/>
              <w:rPr>
                <w:rFonts w:ascii="Times New Roman" w:eastAsia="Times New Roman" w:hAnsi="Times New Roman" w:cs="Times New Roman"/>
                <w:b/>
                <w:bCs/>
                <w:color w:val="000000" w:themeColor="text1"/>
                <w:kern w:val="36"/>
                <w:sz w:val="28"/>
                <w:szCs w:val="28"/>
                <w:lang w:eastAsia="ru-RU"/>
              </w:rPr>
            </w:pPr>
            <w:r w:rsidRPr="00D8164B">
              <w:rPr>
                <w:rFonts w:ascii="Arial" w:hAnsi="Arial" w:cs="Arial"/>
                <w:b/>
                <w:bCs/>
                <w:color w:val="000000"/>
              </w:rPr>
              <w:t>(0-1г.) – этап «доверия к миру»</w:t>
            </w:r>
          </w:p>
        </w:tc>
        <w:tc>
          <w:tcPr>
            <w:tcW w:w="2310" w:type="dxa"/>
            <w:tcBorders>
              <w:top w:val="single" w:sz="6" w:space="0" w:color="000000"/>
              <w:left w:val="single" w:sz="6" w:space="0" w:color="000000"/>
              <w:bottom w:val="single" w:sz="6" w:space="0" w:color="000000"/>
              <w:right w:val="single" w:sz="6" w:space="0" w:color="000000"/>
            </w:tcBorders>
          </w:tcPr>
          <w:p w14:paraId="59DD659B" w14:textId="351E1B7E" w:rsidR="00D8164B" w:rsidRPr="00D8164B" w:rsidRDefault="00D8164B" w:rsidP="00D8164B">
            <w:pPr>
              <w:spacing w:line="360" w:lineRule="auto"/>
              <w:jc w:val="both"/>
              <w:outlineLvl w:val="0"/>
              <w:rPr>
                <w:rFonts w:ascii="Times New Roman" w:eastAsia="Times New Roman" w:hAnsi="Times New Roman" w:cs="Times New Roman"/>
                <w:b/>
                <w:bCs/>
                <w:color w:val="000000" w:themeColor="text1"/>
                <w:kern w:val="36"/>
                <w:sz w:val="28"/>
                <w:szCs w:val="28"/>
                <w:lang w:eastAsia="ru-RU"/>
              </w:rPr>
            </w:pPr>
            <w:r w:rsidRPr="00D8164B">
              <w:rPr>
                <w:rFonts w:ascii="Arial" w:hAnsi="Arial" w:cs="Arial"/>
                <w:b/>
                <w:bCs/>
                <w:color w:val="000000"/>
              </w:rPr>
              <w:t>Эмоциональное общение со взрослыми</w:t>
            </w:r>
          </w:p>
        </w:tc>
        <w:tc>
          <w:tcPr>
            <w:tcW w:w="2363" w:type="dxa"/>
            <w:tcBorders>
              <w:top w:val="single" w:sz="6" w:space="0" w:color="000000"/>
              <w:left w:val="single" w:sz="6" w:space="0" w:color="000000"/>
              <w:bottom w:val="single" w:sz="6" w:space="0" w:color="000000"/>
              <w:right w:val="single" w:sz="6" w:space="0" w:color="000000"/>
            </w:tcBorders>
          </w:tcPr>
          <w:p w14:paraId="1D8FC021" w14:textId="08A463BD" w:rsidR="00D8164B" w:rsidRPr="00D8164B" w:rsidRDefault="00D8164B" w:rsidP="00D8164B">
            <w:pPr>
              <w:spacing w:line="360" w:lineRule="auto"/>
              <w:jc w:val="both"/>
              <w:outlineLvl w:val="0"/>
              <w:rPr>
                <w:rFonts w:ascii="Times New Roman" w:eastAsia="Times New Roman" w:hAnsi="Times New Roman" w:cs="Times New Roman"/>
                <w:b/>
                <w:bCs/>
                <w:color w:val="000000" w:themeColor="text1"/>
                <w:kern w:val="36"/>
                <w:sz w:val="28"/>
                <w:szCs w:val="28"/>
                <w:lang w:eastAsia="ru-RU"/>
              </w:rPr>
            </w:pPr>
            <w:r w:rsidRPr="00D8164B">
              <w:rPr>
                <w:rFonts w:ascii="Arial" w:hAnsi="Arial" w:cs="Arial"/>
                <w:b/>
                <w:bCs/>
                <w:color w:val="000000"/>
              </w:rPr>
              <w:t>освоение норм отношения между людьми</w:t>
            </w:r>
          </w:p>
        </w:tc>
        <w:tc>
          <w:tcPr>
            <w:tcW w:w="1961" w:type="dxa"/>
          </w:tcPr>
          <w:p w14:paraId="2ECA7D25" w14:textId="6CA3863D" w:rsidR="00D8164B" w:rsidRPr="00D8164B" w:rsidRDefault="00D8164B" w:rsidP="00D8164B">
            <w:pPr>
              <w:spacing w:line="360" w:lineRule="auto"/>
              <w:jc w:val="both"/>
              <w:outlineLvl w:val="0"/>
              <w:rPr>
                <w:rFonts w:ascii="Times New Roman" w:eastAsia="Times New Roman" w:hAnsi="Times New Roman" w:cs="Times New Roman"/>
                <w:b/>
                <w:bCs/>
                <w:color w:val="000000" w:themeColor="text1"/>
                <w:kern w:val="36"/>
                <w:sz w:val="28"/>
                <w:szCs w:val="28"/>
                <w:lang w:eastAsia="ru-RU"/>
              </w:rPr>
            </w:pPr>
            <w:r w:rsidRPr="00D8164B">
              <w:rPr>
                <w:rFonts w:ascii="Times New Roman" w:eastAsia="Times New Roman" w:hAnsi="Times New Roman" w:cs="Times New Roman"/>
                <w:b/>
                <w:bCs/>
                <w:color w:val="000000" w:themeColor="text1"/>
                <w:kern w:val="36"/>
                <w:sz w:val="28"/>
                <w:szCs w:val="28"/>
                <w:lang w:eastAsia="ru-RU"/>
              </w:rPr>
              <w:t>ПРИМЕР</w:t>
            </w:r>
          </w:p>
        </w:tc>
      </w:tr>
      <w:tr w:rsidR="00D8164B" w:rsidRPr="00D8164B" w14:paraId="3FCDEB5E" w14:textId="77777777" w:rsidTr="000654AF">
        <w:trPr>
          <w:trHeight w:val="790"/>
        </w:trPr>
        <w:tc>
          <w:tcPr>
            <w:tcW w:w="572" w:type="dxa"/>
          </w:tcPr>
          <w:p w14:paraId="6D72478E" w14:textId="77777777" w:rsidR="00D8164B" w:rsidRPr="00D8164B" w:rsidRDefault="00D8164B" w:rsidP="00D8164B">
            <w:pPr>
              <w:spacing w:line="360" w:lineRule="auto"/>
              <w:jc w:val="both"/>
              <w:outlineLvl w:val="0"/>
              <w:rPr>
                <w:rFonts w:ascii="Times New Roman" w:eastAsia="Times New Roman" w:hAnsi="Times New Roman" w:cs="Times New Roman"/>
                <w:b/>
                <w:bCs/>
                <w:color w:val="000000" w:themeColor="text1"/>
                <w:kern w:val="36"/>
                <w:sz w:val="28"/>
                <w:szCs w:val="28"/>
                <w:lang w:eastAsia="ru-RU"/>
              </w:rPr>
            </w:pPr>
          </w:p>
        </w:tc>
        <w:tc>
          <w:tcPr>
            <w:tcW w:w="2599" w:type="dxa"/>
            <w:tcBorders>
              <w:top w:val="single" w:sz="6" w:space="0" w:color="000000"/>
              <w:left w:val="single" w:sz="6" w:space="0" w:color="000000"/>
              <w:bottom w:val="single" w:sz="6" w:space="0" w:color="000000"/>
              <w:right w:val="single" w:sz="6" w:space="0" w:color="000000"/>
            </w:tcBorders>
          </w:tcPr>
          <w:p w14:paraId="54300E11" w14:textId="77777777" w:rsidR="00D8164B" w:rsidRPr="00D8164B" w:rsidRDefault="00D8164B" w:rsidP="00D8164B">
            <w:pPr>
              <w:pStyle w:val="a7"/>
              <w:spacing w:before="0" w:beforeAutospacing="0" w:after="0" w:afterAutospacing="0"/>
              <w:ind w:left="720"/>
              <w:rPr>
                <w:rFonts w:ascii="Arial" w:hAnsi="Arial" w:cs="Arial"/>
                <w:b/>
                <w:bCs/>
                <w:color w:val="000000"/>
              </w:rPr>
            </w:pPr>
          </w:p>
        </w:tc>
        <w:tc>
          <w:tcPr>
            <w:tcW w:w="2310" w:type="dxa"/>
            <w:tcBorders>
              <w:top w:val="single" w:sz="6" w:space="0" w:color="000000"/>
              <w:left w:val="single" w:sz="6" w:space="0" w:color="000000"/>
              <w:bottom w:val="single" w:sz="6" w:space="0" w:color="000000"/>
              <w:right w:val="single" w:sz="6" w:space="0" w:color="000000"/>
            </w:tcBorders>
          </w:tcPr>
          <w:p w14:paraId="52988934" w14:textId="77777777" w:rsidR="00D8164B" w:rsidRPr="00D8164B" w:rsidRDefault="00D8164B" w:rsidP="00D8164B">
            <w:pPr>
              <w:spacing w:line="360" w:lineRule="auto"/>
              <w:jc w:val="both"/>
              <w:outlineLvl w:val="0"/>
              <w:rPr>
                <w:rFonts w:ascii="Arial" w:hAnsi="Arial" w:cs="Arial"/>
                <w:b/>
                <w:bCs/>
                <w:color w:val="000000"/>
              </w:rPr>
            </w:pPr>
          </w:p>
        </w:tc>
        <w:tc>
          <w:tcPr>
            <w:tcW w:w="2363" w:type="dxa"/>
            <w:tcBorders>
              <w:top w:val="single" w:sz="6" w:space="0" w:color="000000"/>
              <w:left w:val="single" w:sz="6" w:space="0" w:color="000000"/>
              <w:bottom w:val="single" w:sz="6" w:space="0" w:color="000000"/>
              <w:right w:val="single" w:sz="6" w:space="0" w:color="000000"/>
            </w:tcBorders>
          </w:tcPr>
          <w:p w14:paraId="40D4605D" w14:textId="77777777" w:rsidR="00D8164B" w:rsidRPr="00D8164B" w:rsidRDefault="00D8164B" w:rsidP="00D8164B">
            <w:pPr>
              <w:spacing w:line="360" w:lineRule="auto"/>
              <w:jc w:val="both"/>
              <w:outlineLvl w:val="0"/>
              <w:rPr>
                <w:rFonts w:ascii="Arial" w:hAnsi="Arial" w:cs="Arial"/>
                <w:b/>
                <w:bCs/>
                <w:color w:val="000000"/>
              </w:rPr>
            </w:pPr>
          </w:p>
        </w:tc>
        <w:tc>
          <w:tcPr>
            <w:tcW w:w="1961" w:type="dxa"/>
          </w:tcPr>
          <w:p w14:paraId="2E81ACC6" w14:textId="77777777" w:rsidR="00D8164B" w:rsidRPr="00D8164B" w:rsidRDefault="00D8164B" w:rsidP="00D8164B">
            <w:pPr>
              <w:spacing w:line="360" w:lineRule="auto"/>
              <w:jc w:val="both"/>
              <w:outlineLvl w:val="0"/>
              <w:rPr>
                <w:rFonts w:ascii="Times New Roman" w:eastAsia="Times New Roman" w:hAnsi="Times New Roman" w:cs="Times New Roman"/>
                <w:b/>
                <w:bCs/>
                <w:color w:val="000000" w:themeColor="text1"/>
                <w:kern w:val="36"/>
                <w:sz w:val="28"/>
                <w:szCs w:val="28"/>
                <w:lang w:eastAsia="ru-RU"/>
              </w:rPr>
            </w:pPr>
          </w:p>
        </w:tc>
      </w:tr>
    </w:tbl>
    <w:p w14:paraId="3444B3C8" w14:textId="0DFF99D3" w:rsidR="00F44E0D" w:rsidRPr="007F504F" w:rsidRDefault="00F44E0D" w:rsidP="00D8164B">
      <w:pPr>
        <w:spacing w:after="0" w:line="360" w:lineRule="auto"/>
        <w:jc w:val="both"/>
        <w:rPr>
          <w:rFonts w:ascii="Times New Roman" w:eastAsia="Times New Roman" w:hAnsi="Times New Roman" w:cs="Times New Roman"/>
          <w:color w:val="000000" w:themeColor="text1"/>
          <w:kern w:val="36"/>
          <w:sz w:val="28"/>
          <w:szCs w:val="28"/>
          <w:lang w:eastAsia="ru-RU"/>
        </w:rPr>
      </w:pPr>
      <w:r w:rsidRPr="007F504F">
        <w:rPr>
          <w:rFonts w:ascii="Times New Roman" w:eastAsia="Times New Roman" w:hAnsi="Times New Roman" w:cs="Times New Roman"/>
          <w:color w:val="000000" w:themeColor="text1"/>
          <w:kern w:val="36"/>
          <w:sz w:val="28"/>
          <w:szCs w:val="28"/>
          <w:lang w:eastAsia="ru-RU"/>
        </w:rPr>
        <w:t xml:space="preserve">      </w:t>
      </w:r>
    </w:p>
    <w:p w14:paraId="09B071E3" w14:textId="0A8BA78F" w:rsidR="007811E3" w:rsidRPr="007F504F" w:rsidRDefault="00ED60E5" w:rsidP="007F504F">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7F504F">
        <w:rPr>
          <w:rFonts w:ascii="Times New Roman" w:eastAsia="Times New Roman" w:hAnsi="Times New Roman" w:cs="Times New Roman"/>
          <w:color w:val="000000" w:themeColor="text1"/>
          <w:kern w:val="36"/>
          <w:sz w:val="28"/>
          <w:szCs w:val="28"/>
          <w:lang w:eastAsia="ru-RU"/>
        </w:rPr>
        <w:t xml:space="preserve"> </w:t>
      </w:r>
    </w:p>
    <w:p w14:paraId="4538AFDD" w14:textId="38A4689F" w:rsidR="007811E3" w:rsidRPr="00156B56" w:rsidRDefault="00ED60E5" w:rsidP="007F504F">
      <w:pPr>
        <w:spacing w:after="0" w:line="360" w:lineRule="auto"/>
        <w:ind w:firstLine="851"/>
        <w:jc w:val="both"/>
        <w:outlineLvl w:val="0"/>
        <w:rPr>
          <w:rFonts w:ascii="Times New Roman" w:eastAsia="Times New Roman" w:hAnsi="Times New Roman" w:cs="Times New Roman"/>
          <w:b/>
          <w:color w:val="000000" w:themeColor="text1"/>
          <w:kern w:val="36"/>
          <w:sz w:val="28"/>
          <w:szCs w:val="28"/>
          <w:lang w:eastAsia="ru-RU"/>
        </w:rPr>
      </w:pPr>
      <w:proofErr w:type="gramStart"/>
      <w:r w:rsidRPr="00156B56">
        <w:rPr>
          <w:rFonts w:ascii="Times New Roman" w:eastAsia="Times New Roman" w:hAnsi="Times New Roman" w:cs="Times New Roman"/>
          <w:b/>
          <w:color w:val="000000" w:themeColor="text1"/>
          <w:kern w:val="36"/>
          <w:sz w:val="28"/>
          <w:szCs w:val="28"/>
          <w:lang w:eastAsia="ru-RU"/>
        </w:rPr>
        <w:t>Тема :</w:t>
      </w:r>
      <w:proofErr w:type="gramEnd"/>
      <w:r w:rsidR="00F44E0D" w:rsidRPr="00156B56">
        <w:rPr>
          <w:rFonts w:ascii="Times New Roman" w:eastAsia="Times New Roman" w:hAnsi="Times New Roman" w:cs="Times New Roman"/>
          <w:b/>
          <w:color w:val="000000" w:themeColor="text1"/>
          <w:kern w:val="36"/>
          <w:sz w:val="28"/>
          <w:szCs w:val="28"/>
          <w:lang w:eastAsia="ru-RU"/>
        </w:rPr>
        <w:t xml:space="preserve"> </w:t>
      </w:r>
      <w:r w:rsidR="007F504F" w:rsidRPr="00156B56">
        <w:rPr>
          <w:rFonts w:ascii="Times New Roman" w:eastAsia="Times New Roman" w:hAnsi="Times New Roman" w:cs="Times New Roman"/>
          <w:b/>
          <w:color w:val="000000" w:themeColor="text1"/>
          <w:kern w:val="36"/>
          <w:sz w:val="28"/>
          <w:szCs w:val="28"/>
          <w:lang w:eastAsia="ru-RU"/>
        </w:rPr>
        <w:t>Личность</w:t>
      </w:r>
    </w:p>
    <w:p w14:paraId="12F848E7" w14:textId="72FCD352" w:rsidR="007811E3" w:rsidRPr="007F504F" w:rsidRDefault="007811E3" w:rsidP="007F504F">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1. </w:t>
      </w:r>
      <w:r w:rsidR="007F504F" w:rsidRPr="007F504F">
        <w:rPr>
          <w:rFonts w:ascii="Times New Roman" w:eastAsia="Times New Roman" w:hAnsi="Times New Roman" w:cs="Times New Roman"/>
          <w:color w:val="000000" w:themeColor="text1"/>
          <w:sz w:val="28"/>
          <w:szCs w:val="28"/>
          <w:lang w:eastAsia="ru-RU"/>
        </w:rPr>
        <w:t>Понятие личности</w:t>
      </w:r>
      <w:r w:rsidRPr="007F504F">
        <w:rPr>
          <w:rFonts w:ascii="Times New Roman" w:eastAsia="Times New Roman" w:hAnsi="Times New Roman" w:cs="Times New Roman"/>
          <w:color w:val="000000" w:themeColor="text1"/>
          <w:sz w:val="28"/>
          <w:szCs w:val="28"/>
          <w:lang w:eastAsia="ru-RU"/>
        </w:rPr>
        <w:t>.</w:t>
      </w:r>
    </w:p>
    <w:p w14:paraId="5A117499" w14:textId="675C15E7" w:rsidR="007811E3" w:rsidRPr="007F504F" w:rsidRDefault="007811E3" w:rsidP="007F504F">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2. </w:t>
      </w:r>
      <w:r w:rsidR="007F504F" w:rsidRPr="007F504F">
        <w:rPr>
          <w:rFonts w:ascii="Times New Roman" w:eastAsia="Times New Roman" w:hAnsi="Times New Roman" w:cs="Times New Roman"/>
          <w:color w:val="000000" w:themeColor="text1"/>
          <w:sz w:val="28"/>
          <w:szCs w:val="28"/>
          <w:lang w:eastAsia="ru-RU"/>
        </w:rPr>
        <w:t>Психологическая структура личности</w:t>
      </w:r>
      <w:r w:rsidRPr="007F504F">
        <w:rPr>
          <w:rFonts w:ascii="Times New Roman" w:eastAsia="Times New Roman" w:hAnsi="Times New Roman" w:cs="Times New Roman"/>
          <w:color w:val="000000" w:themeColor="text1"/>
          <w:sz w:val="28"/>
          <w:szCs w:val="28"/>
          <w:lang w:eastAsia="ru-RU"/>
        </w:rPr>
        <w:t>.</w:t>
      </w:r>
    </w:p>
    <w:p w14:paraId="6AB2F1A3" w14:textId="6DB69A21" w:rsidR="007811E3" w:rsidRPr="007F504F" w:rsidRDefault="007811E3" w:rsidP="007F504F">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3. </w:t>
      </w:r>
      <w:r w:rsidR="007F504F" w:rsidRPr="007F504F">
        <w:rPr>
          <w:rFonts w:ascii="Times New Roman" w:eastAsia="Times New Roman" w:hAnsi="Times New Roman" w:cs="Times New Roman"/>
          <w:color w:val="000000" w:themeColor="text1"/>
          <w:sz w:val="28"/>
          <w:szCs w:val="28"/>
          <w:lang w:eastAsia="ru-RU"/>
        </w:rPr>
        <w:t>Социализация личности</w:t>
      </w:r>
    </w:p>
    <w:p w14:paraId="38EB4118" w14:textId="0B8F8A04" w:rsidR="007F504F" w:rsidRPr="007F504F" w:rsidRDefault="007F504F" w:rsidP="007F504F">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1. В психологической науке категории человек, индивид, личность, индивидуальность относятся к базовым категориям. Они не являются сугубо психологическими и изучаются всеми общественными науками. Поэтому встает вопрос о специфике исследования этих категорий психологией: все психические явления формируются и развиваются в деятельности и общении, но принадлежат они не этим процессам, а их субъекту — общественному индивиду, личности.</w:t>
      </w:r>
    </w:p>
    <w:p w14:paraId="342CF88E" w14:textId="77777777" w:rsidR="007F504F" w:rsidRPr="007F504F" w:rsidRDefault="007F504F" w:rsidP="007F504F">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Проблема личности в </w:t>
      </w:r>
      <w:hyperlink r:id="rId5" w:history="1">
        <w:r w:rsidRPr="007F504F">
          <w:rPr>
            <w:rFonts w:ascii="Times New Roman" w:eastAsia="Times New Roman" w:hAnsi="Times New Roman" w:cs="Times New Roman"/>
            <w:color w:val="000000" w:themeColor="text1"/>
            <w:sz w:val="28"/>
            <w:szCs w:val="28"/>
            <w:lang w:eastAsia="ru-RU"/>
          </w:rPr>
          <w:t>психологии</w:t>
        </w:r>
      </w:hyperlink>
      <w:r w:rsidRPr="007F504F">
        <w:rPr>
          <w:rFonts w:ascii="Times New Roman" w:eastAsia="Times New Roman" w:hAnsi="Times New Roman" w:cs="Times New Roman"/>
          <w:color w:val="000000" w:themeColor="text1"/>
          <w:sz w:val="28"/>
          <w:szCs w:val="28"/>
          <w:lang w:eastAsia="ru-RU"/>
        </w:rPr>
        <w:t> выступает и как самостоятельная. Важнейшая теоретическая задача - обнаружить объективные основания тех психологических свойств, которые характеризуют человека как индивида, индивидуальность и личность. Человек рождается на свет человеком.</w:t>
      </w:r>
    </w:p>
    <w:p w14:paraId="3C483A53" w14:textId="77777777" w:rsidR="007F504F" w:rsidRPr="007F504F" w:rsidRDefault="007F504F" w:rsidP="007F504F">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 xml:space="preserve">Понятие человек является самым широким. Это принятое классическое научно обобщенное название особого вида живого существа — “человека </w:t>
      </w:r>
      <w:r w:rsidRPr="007F504F">
        <w:rPr>
          <w:rFonts w:ascii="Times New Roman" w:eastAsia="Times New Roman" w:hAnsi="Times New Roman" w:cs="Times New Roman"/>
          <w:color w:val="000000" w:themeColor="text1"/>
          <w:sz w:val="28"/>
          <w:szCs w:val="28"/>
          <w:lang w:eastAsia="ru-RU"/>
        </w:rPr>
        <w:lastRenderedPageBreak/>
        <w:t xml:space="preserve">разумного”, или </w:t>
      </w:r>
      <w:proofErr w:type="spellStart"/>
      <w:r w:rsidRPr="007F504F">
        <w:rPr>
          <w:rFonts w:ascii="Times New Roman" w:eastAsia="Times New Roman" w:hAnsi="Times New Roman" w:cs="Times New Roman"/>
          <w:color w:val="000000" w:themeColor="text1"/>
          <w:sz w:val="28"/>
          <w:szCs w:val="28"/>
          <w:lang w:eastAsia="ru-RU"/>
        </w:rPr>
        <w:t>homo</w:t>
      </w:r>
      <w:proofErr w:type="spellEnd"/>
      <w:r w:rsidRPr="007F504F">
        <w:rPr>
          <w:rFonts w:ascii="Times New Roman" w:eastAsia="Times New Roman" w:hAnsi="Times New Roman" w:cs="Times New Roman"/>
          <w:color w:val="000000" w:themeColor="text1"/>
          <w:sz w:val="28"/>
          <w:szCs w:val="28"/>
          <w:lang w:eastAsia="ru-RU"/>
        </w:rPr>
        <w:t xml:space="preserve"> </w:t>
      </w:r>
      <w:proofErr w:type="spellStart"/>
      <w:r w:rsidRPr="007F504F">
        <w:rPr>
          <w:rFonts w:ascii="Times New Roman" w:eastAsia="Times New Roman" w:hAnsi="Times New Roman" w:cs="Times New Roman"/>
          <w:color w:val="000000" w:themeColor="text1"/>
          <w:sz w:val="28"/>
          <w:szCs w:val="28"/>
          <w:lang w:eastAsia="ru-RU"/>
        </w:rPr>
        <w:t>sapiens</w:t>
      </w:r>
      <w:proofErr w:type="spellEnd"/>
      <w:r w:rsidRPr="007F504F">
        <w:rPr>
          <w:rFonts w:ascii="Times New Roman" w:eastAsia="Times New Roman" w:hAnsi="Times New Roman" w:cs="Times New Roman"/>
          <w:color w:val="000000" w:themeColor="text1"/>
          <w:sz w:val="28"/>
          <w:szCs w:val="28"/>
          <w:lang w:eastAsia="ru-RU"/>
        </w:rPr>
        <w:t>. В это понятие объединено все: природное, биохимическое, социальное, медицинское и др.</w:t>
      </w:r>
    </w:p>
    <w:p w14:paraId="39F25AB8" w14:textId="77777777" w:rsidR="007F504F" w:rsidRPr="007F504F" w:rsidRDefault="007F504F" w:rsidP="007F504F">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Индивид — категория, указывающая на принадлежность к человеческому роду. В этом понятии выражена родовая принадлежность человека, т.е. любой человек — это индивид. Это подчеркивание единичности (в отличие от человека) и неделимости (в отличие от личности).</w:t>
      </w:r>
    </w:p>
    <w:p w14:paraId="218F1325" w14:textId="77777777" w:rsidR="007F504F" w:rsidRPr="007F504F" w:rsidRDefault="007F504F" w:rsidP="007F504F">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Индивид акцентирует в человеке биологическое, но и не исключает социальных составляющих, присущих человеческому роду. Человек рождается конкретным индивидом, но, став личностью, не перестает одновременно быть индивидом.</w:t>
      </w:r>
    </w:p>
    <w:p w14:paraId="08DE452A" w14:textId="77777777" w:rsidR="007F504F" w:rsidRPr="007F504F" w:rsidRDefault="007F504F" w:rsidP="007F504F">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Личность — человек, развивающийся в обществе и вступающий во взаимодействие и общение с другими людьми с помощью языка.</w:t>
      </w:r>
    </w:p>
    <w:p w14:paraId="5210241D" w14:textId="77777777" w:rsidR="007F504F" w:rsidRPr="007F504F" w:rsidRDefault="007F504F" w:rsidP="007F504F">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Это человек как член общества, результат формирования, развития и социализации. Но сказанное не означает, что личность — это существо только социальное, лишенное биологических характеристик. В психологии личности социальное и биологическое существуют в единстве. Понять, что такое личность, можно только через изучение реальных общественных связей и отношений, в которые вступает человек.</w:t>
      </w:r>
    </w:p>
    <w:p w14:paraId="50464DCB" w14:textId="77777777" w:rsidR="007F504F" w:rsidRPr="007F504F" w:rsidRDefault="007F504F" w:rsidP="007F504F">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 xml:space="preserve">В психологии имеют место и другие, более узкие трактовки понимания личности, когда выделяют те или иные качества, якобы выступающие для нее неотъемлемыми атрибутами. Здесь личностью предлагается считать лишь того, например, кто самостоятелен, ответственен, высокоразвит. Подобные критерии являются, как правило, субъективны и </w:t>
      </w:r>
      <w:proofErr w:type="spellStart"/>
      <w:r w:rsidRPr="007F504F">
        <w:rPr>
          <w:rFonts w:ascii="Times New Roman" w:eastAsia="Times New Roman" w:hAnsi="Times New Roman" w:cs="Times New Roman"/>
          <w:color w:val="000000" w:themeColor="text1"/>
          <w:sz w:val="28"/>
          <w:szCs w:val="28"/>
          <w:lang w:eastAsia="ru-RU"/>
        </w:rPr>
        <w:t>труднодоказуемы</w:t>
      </w:r>
      <w:proofErr w:type="spellEnd"/>
      <w:r w:rsidRPr="007F504F">
        <w:rPr>
          <w:rFonts w:ascii="Times New Roman" w:eastAsia="Times New Roman" w:hAnsi="Times New Roman" w:cs="Times New Roman"/>
          <w:color w:val="000000" w:themeColor="text1"/>
          <w:sz w:val="28"/>
          <w:szCs w:val="28"/>
          <w:lang w:eastAsia="ru-RU"/>
        </w:rPr>
        <w:t>. </w:t>
      </w:r>
    </w:p>
    <w:p w14:paraId="342335BF" w14:textId="77777777" w:rsidR="007F504F" w:rsidRPr="007F504F" w:rsidRDefault="007F504F" w:rsidP="007F504F">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Индивидуальность — категория, подчеркивающая уникальность, неповторимость и самостоятельность каждой психики (личности, индивида, человека).</w:t>
      </w:r>
    </w:p>
    <w:p w14:paraId="45D1A16D" w14:textId="77777777" w:rsidR="007F504F" w:rsidRPr="007F504F" w:rsidRDefault="007F504F" w:rsidP="007F504F">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 xml:space="preserve">Специфика общественных условий жизни и образа деятельности человека определяет особенности его индивидуальных признаков и свойств. Все люди имеют определенные психические черты, взгляды, обычаи и чувства, </w:t>
      </w:r>
      <w:r w:rsidRPr="007F504F">
        <w:rPr>
          <w:rFonts w:ascii="Times New Roman" w:eastAsia="Times New Roman" w:hAnsi="Times New Roman" w:cs="Times New Roman"/>
          <w:color w:val="000000" w:themeColor="text1"/>
          <w:sz w:val="28"/>
          <w:szCs w:val="28"/>
          <w:lang w:eastAsia="ru-RU"/>
        </w:rPr>
        <w:lastRenderedPageBreak/>
        <w:t>у каждого из нас есть различия в познавательной сфере личности, которые и будут определять нашу индивидуальность.</w:t>
      </w:r>
    </w:p>
    <w:p w14:paraId="57244206" w14:textId="77777777" w:rsidR="007F504F" w:rsidRPr="007F504F" w:rsidRDefault="007F504F" w:rsidP="007F504F">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p>
    <w:p w14:paraId="162A9F8D" w14:textId="7EDB23B4" w:rsidR="007F504F" w:rsidRPr="007F504F" w:rsidRDefault="007F504F" w:rsidP="007F504F">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2.Психологическая структура личности — это целостная модель, система качеств и свойств, которая полно характеризует психологические особенности личности (человека, индивида).</w:t>
      </w:r>
    </w:p>
    <w:p w14:paraId="7C37AC9A" w14:textId="77777777" w:rsidR="007F504F" w:rsidRPr="007F504F" w:rsidRDefault="007F504F" w:rsidP="007F504F">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Все психические процессы осуществляются в какой-нибудь личности, но не все выступают в качестве ее отличительных свойств. Любой из нас в чем-то похож на всех людей, в чем-то лишь на некоторых, в чем-то ни на кого не похож.</w:t>
      </w:r>
    </w:p>
    <w:p w14:paraId="7EE57B9D" w14:textId="77777777" w:rsidR="007F504F" w:rsidRPr="007F504F" w:rsidRDefault="007F504F" w:rsidP="007F504F">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В психологии существует огромное количество моделей психологической структуры личности, которые проистекают из различных теорий о психики и личности, из разных параметров и задач. В основная модель психологической структуры личности, на основе совмещения двух схем, разработанной вначале С. Л. Рубинштейном, а затем К. К. Платоновым. Эта базовая модель исходит из личностно-деятельностного подхода. Данная структура включает в себя шесть взаимосвязанных подструктур. </w:t>
      </w:r>
      <w:r w:rsidRPr="007F504F">
        <w:rPr>
          <w:rFonts w:ascii="Times New Roman" w:eastAsia="Times New Roman" w:hAnsi="Times New Roman" w:cs="Times New Roman"/>
          <w:color w:val="000000" w:themeColor="text1"/>
          <w:sz w:val="28"/>
          <w:szCs w:val="28"/>
          <w:shd w:val="clear" w:color="auto" w:fill="FFFFFF"/>
          <w:lang w:eastAsia="ru-RU"/>
        </w:rPr>
        <w:t>Итак, в личности выделяются следующие психологические составляющие, или подструктуры:</w:t>
      </w:r>
    </w:p>
    <w:p w14:paraId="44C436FD" w14:textId="77777777" w:rsidR="007F504F" w:rsidRPr="007F504F" w:rsidRDefault="00156B56" w:rsidP="007F504F">
      <w:pPr>
        <w:numPr>
          <w:ilvl w:val="0"/>
          <w:numId w:val="1"/>
        </w:numPr>
        <w:shd w:val="clear" w:color="auto" w:fill="FFFFFF"/>
        <w:spacing w:after="0" w:line="360" w:lineRule="auto"/>
        <w:ind w:left="0" w:firstLine="851"/>
        <w:rPr>
          <w:rFonts w:ascii="Times New Roman" w:eastAsia="Times New Roman" w:hAnsi="Times New Roman" w:cs="Times New Roman"/>
          <w:color w:val="000000" w:themeColor="text1"/>
          <w:sz w:val="28"/>
          <w:szCs w:val="28"/>
          <w:lang w:eastAsia="ru-RU"/>
        </w:rPr>
      </w:pPr>
      <w:hyperlink r:id="rId6" w:history="1">
        <w:r w:rsidR="007F504F" w:rsidRPr="007F504F">
          <w:rPr>
            <w:rFonts w:ascii="Times New Roman" w:eastAsia="Times New Roman" w:hAnsi="Times New Roman" w:cs="Times New Roman"/>
            <w:color w:val="000000" w:themeColor="text1"/>
            <w:sz w:val="28"/>
            <w:szCs w:val="28"/>
            <w:lang w:eastAsia="ru-RU"/>
          </w:rPr>
          <w:t>самосознание</w:t>
        </w:r>
      </w:hyperlink>
      <w:r w:rsidR="007F504F" w:rsidRPr="007F504F">
        <w:rPr>
          <w:rFonts w:ascii="Times New Roman" w:eastAsia="Times New Roman" w:hAnsi="Times New Roman" w:cs="Times New Roman"/>
          <w:color w:val="000000" w:themeColor="text1"/>
          <w:sz w:val="28"/>
          <w:szCs w:val="28"/>
          <w:lang w:eastAsia="ru-RU"/>
        </w:rPr>
        <w:t>;</w:t>
      </w:r>
    </w:p>
    <w:p w14:paraId="367E529D" w14:textId="77777777" w:rsidR="007F504F" w:rsidRPr="007F504F" w:rsidRDefault="00156B56" w:rsidP="007F504F">
      <w:pPr>
        <w:numPr>
          <w:ilvl w:val="0"/>
          <w:numId w:val="1"/>
        </w:numPr>
        <w:shd w:val="clear" w:color="auto" w:fill="FFFFFF"/>
        <w:spacing w:after="0" w:line="360" w:lineRule="auto"/>
        <w:ind w:left="0" w:firstLine="851"/>
        <w:rPr>
          <w:rFonts w:ascii="Times New Roman" w:eastAsia="Times New Roman" w:hAnsi="Times New Roman" w:cs="Times New Roman"/>
          <w:color w:val="000000" w:themeColor="text1"/>
          <w:sz w:val="28"/>
          <w:szCs w:val="28"/>
          <w:lang w:eastAsia="ru-RU"/>
        </w:rPr>
      </w:pPr>
      <w:hyperlink r:id="rId7" w:history="1">
        <w:r w:rsidR="007F504F" w:rsidRPr="007F504F">
          <w:rPr>
            <w:rFonts w:ascii="Times New Roman" w:eastAsia="Times New Roman" w:hAnsi="Times New Roman" w:cs="Times New Roman"/>
            <w:color w:val="000000" w:themeColor="text1"/>
            <w:sz w:val="28"/>
            <w:szCs w:val="28"/>
            <w:lang w:eastAsia="ru-RU"/>
          </w:rPr>
          <w:t>направленность личности</w:t>
        </w:r>
      </w:hyperlink>
      <w:r w:rsidR="007F504F" w:rsidRPr="007F504F">
        <w:rPr>
          <w:rFonts w:ascii="Times New Roman" w:eastAsia="Times New Roman" w:hAnsi="Times New Roman" w:cs="Times New Roman"/>
          <w:color w:val="000000" w:themeColor="text1"/>
          <w:sz w:val="28"/>
          <w:szCs w:val="28"/>
          <w:lang w:eastAsia="ru-RU"/>
        </w:rPr>
        <w:t>;</w:t>
      </w:r>
    </w:p>
    <w:p w14:paraId="27342E8C" w14:textId="77777777" w:rsidR="007F504F" w:rsidRPr="007F504F" w:rsidRDefault="00156B56" w:rsidP="007F504F">
      <w:pPr>
        <w:numPr>
          <w:ilvl w:val="0"/>
          <w:numId w:val="1"/>
        </w:numPr>
        <w:shd w:val="clear" w:color="auto" w:fill="FFFFFF"/>
        <w:spacing w:after="0" w:line="360" w:lineRule="auto"/>
        <w:ind w:left="0" w:firstLine="851"/>
        <w:rPr>
          <w:rFonts w:ascii="Times New Roman" w:eastAsia="Times New Roman" w:hAnsi="Times New Roman" w:cs="Times New Roman"/>
          <w:color w:val="000000" w:themeColor="text1"/>
          <w:sz w:val="28"/>
          <w:szCs w:val="28"/>
          <w:lang w:eastAsia="ru-RU"/>
        </w:rPr>
      </w:pPr>
      <w:hyperlink r:id="rId8" w:history="1">
        <w:r w:rsidR="007F504F" w:rsidRPr="007F504F">
          <w:rPr>
            <w:rFonts w:ascii="Times New Roman" w:eastAsia="Times New Roman" w:hAnsi="Times New Roman" w:cs="Times New Roman"/>
            <w:color w:val="000000" w:themeColor="text1"/>
            <w:sz w:val="28"/>
            <w:szCs w:val="28"/>
            <w:lang w:eastAsia="ru-RU"/>
          </w:rPr>
          <w:t>темперамент</w:t>
        </w:r>
      </w:hyperlink>
      <w:r w:rsidR="007F504F" w:rsidRPr="007F504F">
        <w:rPr>
          <w:rFonts w:ascii="Times New Roman" w:eastAsia="Times New Roman" w:hAnsi="Times New Roman" w:cs="Times New Roman"/>
          <w:color w:val="000000" w:themeColor="text1"/>
          <w:sz w:val="28"/>
          <w:szCs w:val="28"/>
          <w:lang w:eastAsia="ru-RU"/>
        </w:rPr>
        <w:t> и характер;</w:t>
      </w:r>
    </w:p>
    <w:p w14:paraId="17EA7EB6" w14:textId="77777777" w:rsidR="007F504F" w:rsidRPr="007F504F" w:rsidRDefault="007F504F" w:rsidP="007F504F">
      <w:pPr>
        <w:numPr>
          <w:ilvl w:val="0"/>
          <w:numId w:val="1"/>
        </w:numPr>
        <w:shd w:val="clear" w:color="auto" w:fill="FFFFFF"/>
        <w:spacing w:after="0" w:line="360" w:lineRule="auto"/>
        <w:ind w:left="0" w:firstLine="851"/>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психические процессы и состояния;</w:t>
      </w:r>
    </w:p>
    <w:p w14:paraId="1A0BDB65" w14:textId="77777777" w:rsidR="007F504F" w:rsidRPr="007F504F" w:rsidRDefault="00156B56" w:rsidP="007F504F">
      <w:pPr>
        <w:numPr>
          <w:ilvl w:val="0"/>
          <w:numId w:val="1"/>
        </w:numPr>
        <w:shd w:val="clear" w:color="auto" w:fill="FFFFFF"/>
        <w:spacing w:after="0" w:line="360" w:lineRule="auto"/>
        <w:ind w:left="0" w:firstLine="851"/>
        <w:rPr>
          <w:rFonts w:ascii="Times New Roman" w:eastAsia="Times New Roman" w:hAnsi="Times New Roman" w:cs="Times New Roman"/>
          <w:color w:val="000000" w:themeColor="text1"/>
          <w:sz w:val="28"/>
          <w:szCs w:val="28"/>
          <w:lang w:eastAsia="ru-RU"/>
        </w:rPr>
      </w:pPr>
      <w:hyperlink r:id="rId9" w:history="1">
        <w:r w:rsidR="007F504F" w:rsidRPr="007F504F">
          <w:rPr>
            <w:rFonts w:ascii="Times New Roman" w:eastAsia="Times New Roman" w:hAnsi="Times New Roman" w:cs="Times New Roman"/>
            <w:color w:val="000000" w:themeColor="text1"/>
            <w:sz w:val="28"/>
            <w:szCs w:val="28"/>
            <w:lang w:eastAsia="ru-RU"/>
          </w:rPr>
          <w:t>способности</w:t>
        </w:r>
      </w:hyperlink>
      <w:r w:rsidR="007F504F" w:rsidRPr="007F504F">
        <w:rPr>
          <w:rFonts w:ascii="Times New Roman" w:eastAsia="Times New Roman" w:hAnsi="Times New Roman" w:cs="Times New Roman"/>
          <w:color w:val="000000" w:themeColor="text1"/>
          <w:sz w:val="28"/>
          <w:szCs w:val="28"/>
          <w:lang w:eastAsia="ru-RU"/>
        </w:rPr>
        <w:t> и задатки;</w:t>
      </w:r>
    </w:p>
    <w:p w14:paraId="6E0A5369" w14:textId="6A310FA4" w:rsidR="007F504F" w:rsidRPr="007F504F" w:rsidRDefault="007F504F" w:rsidP="007F504F">
      <w:pPr>
        <w:numPr>
          <w:ilvl w:val="0"/>
          <w:numId w:val="1"/>
        </w:numPr>
        <w:shd w:val="clear" w:color="auto" w:fill="FFFFFF"/>
        <w:spacing w:after="0" w:line="360" w:lineRule="auto"/>
        <w:ind w:left="0" w:firstLine="851"/>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психический опыт личности.</w:t>
      </w:r>
    </w:p>
    <w:p w14:paraId="1D2ECE25" w14:textId="77777777" w:rsidR="007F504F" w:rsidRPr="007F504F" w:rsidRDefault="007F504F" w:rsidP="007F504F">
      <w:pPr>
        <w:pStyle w:val="p1"/>
        <w:spacing w:before="0" w:beforeAutospacing="0" w:after="0" w:afterAutospacing="0" w:line="360" w:lineRule="auto"/>
        <w:ind w:firstLine="851"/>
        <w:rPr>
          <w:color w:val="000000" w:themeColor="text1"/>
          <w:sz w:val="28"/>
          <w:szCs w:val="28"/>
        </w:rPr>
      </w:pPr>
      <w:r w:rsidRPr="007F504F">
        <w:rPr>
          <w:color w:val="000000" w:themeColor="text1"/>
          <w:sz w:val="28"/>
          <w:szCs w:val="28"/>
        </w:rPr>
        <w:t>Как всякая организация, психическая жизнь имеет определенное строение. Отвлекаясь от индивидуальных особенностей психического склада, можно установить </w:t>
      </w:r>
      <w:r w:rsidRPr="007F504F">
        <w:rPr>
          <w:rStyle w:val="a5"/>
          <w:b w:val="0"/>
          <w:bCs w:val="0"/>
          <w:color w:val="000000" w:themeColor="text1"/>
          <w:sz w:val="28"/>
          <w:szCs w:val="28"/>
        </w:rPr>
        <w:t>типическую структуру личности</w:t>
      </w:r>
      <w:r w:rsidRPr="007F504F">
        <w:rPr>
          <w:color w:val="000000" w:themeColor="text1"/>
          <w:sz w:val="28"/>
          <w:szCs w:val="28"/>
        </w:rPr>
        <w:t>.</w:t>
      </w:r>
    </w:p>
    <w:p w14:paraId="27A7239B" w14:textId="77777777" w:rsidR="007F504F" w:rsidRPr="007F504F" w:rsidRDefault="007F504F" w:rsidP="007F504F">
      <w:pPr>
        <w:pStyle w:val="p1"/>
        <w:spacing w:before="0" w:beforeAutospacing="0" w:after="0" w:afterAutospacing="0" w:line="360" w:lineRule="auto"/>
        <w:ind w:firstLine="851"/>
        <w:rPr>
          <w:color w:val="000000" w:themeColor="text1"/>
          <w:sz w:val="28"/>
          <w:szCs w:val="28"/>
        </w:rPr>
      </w:pPr>
      <w:r w:rsidRPr="007F504F">
        <w:rPr>
          <w:rStyle w:val="a5"/>
          <w:b w:val="0"/>
          <w:bCs w:val="0"/>
          <w:color w:val="000000" w:themeColor="text1"/>
          <w:sz w:val="28"/>
          <w:szCs w:val="28"/>
        </w:rPr>
        <w:t>Первый компонент</w:t>
      </w:r>
      <w:r w:rsidRPr="007F504F">
        <w:rPr>
          <w:color w:val="000000" w:themeColor="text1"/>
          <w:sz w:val="28"/>
          <w:szCs w:val="28"/>
        </w:rPr>
        <w:t xml:space="preserve"> структуры характеризует направленность личности или избирательное отношение человека к действительности. Направленность </w:t>
      </w:r>
      <w:r w:rsidRPr="007F504F">
        <w:rPr>
          <w:color w:val="000000" w:themeColor="text1"/>
          <w:sz w:val="28"/>
          <w:szCs w:val="28"/>
        </w:rPr>
        <w:lastRenderedPageBreak/>
        <w:t>включает различные свойства, систему взаимодействующих потребностей и интересов, идейных и практических установок. При этом одни из компонентов направленности доминируют и имеют ведущее значение, в то время как другие выполняют опорную роль. Доминирующая направленность определяет всю психическую деятельности личности.</w:t>
      </w:r>
    </w:p>
    <w:p w14:paraId="520DB3B2" w14:textId="77777777" w:rsidR="007F504F" w:rsidRPr="007F504F" w:rsidRDefault="007F504F" w:rsidP="007F504F">
      <w:pPr>
        <w:pStyle w:val="p1"/>
        <w:spacing w:before="0" w:beforeAutospacing="0" w:after="0" w:afterAutospacing="0" w:line="360" w:lineRule="auto"/>
        <w:ind w:firstLine="851"/>
        <w:rPr>
          <w:color w:val="000000" w:themeColor="text1"/>
          <w:sz w:val="28"/>
          <w:szCs w:val="28"/>
        </w:rPr>
      </w:pPr>
      <w:r w:rsidRPr="007F504F">
        <w:rPr>
          <w:rStyle w:val="a5"/>
          <w:b w:val="0"/>
          <w:bCs w:val="0"/>
          <w:color w:val="000000" w:themeColor="text1"/>
          <w:sz w:val="28"/>
          <w:szCs w:val="28"/>
        </w:rPr>
        <w:t>Второй компонент</w:t>
      </w:r>
      <w:r w:rsidRPr="007F504F">
        <w:rPr>
          <w:color w:val="000000" w:themeColor="text1"/>
          <w:sz w:val="28"/>
          <w:szCs w:val="28"/>
        </w:rPr>
        <w:t> определяет возможности личности и включает ту систему способностей, которая обеспечивает успех деятельности. Способности взаимосвязаны и взаимодействуют друг с другом. Как правило, одни из способностей доминируют, другие им подчиняются.</w:t>
      </w:r>
    </w:p>
    <w:p w14:paraId="72B38AF4" w14:textId="77777777" w:rsidR="007F504F" w:rsidRPr="007F504F" w:rsidRDefault="007F504F" w:rsidP="007F504F">
      <w:pPr>
        <w:pStyle w:val="p1"/>
        <w:spacing w:before="0" w:beforeAutospacing="0" w:after="0" w:afterAutospacing="0" w:line="360" w:lineRule="auto"/>
        <w:ind w:firstLine="851"/>
        <w:rPr>
          <w:color w:val="000000" w:themeColor="text1"/>
          <w:sz w:val="28"/>
          <w:szCs w:val="28"/>
        </w:rPr>
      </w:pPr>
      <w:r w:rsidRPr="007F504F">
        <w:rPr>
          <w:color w:val="000000" w:themeColor="text1"/>
          <w:sz w:val="28"/>
          <w:szCs w:val="28"/>
        </w:rPr>
        <w:t>Очевидно, на характере соотношения способностей сказывается структура направленности. В свою очередь, дифференцирование способностей влияет на избирательность отношения личности к действительности.</w:t>
      </w:r>
    </w:p>
    <w:p w14:paraId="6CE6A3EE" w14:textId="77777777" w:rsidR="007F504F" w:rsidRPr="007F504F" w:rsidRDefault="007F504F" w:rsidP="007F504F">
      <w:pPr>
        <w:pStyle w:val="p1"/>
        <w:spacing w:before="0" w:beforeAutospacing="0" w:after="0" w:afterAutospacing="0" w:line="360" w:lineRule="auto"/>
        <w:ind w:firstLine="851"/>
        <w:rPr>
          <w:color w:val="000000" w:themeColor="text1"/>
          <w:sz w:val="28"/>
          <w:szCs w:val="28"/>
        </w:rPr>
      </w:pPr>
      <w:r w:rsidRPr="007F504F">
        <w:rPr>
          <w:rStyle w:val="a5"/>
          <w:b w:val="0"/>
          <w:bCs w:val="0"/>
          <w:color w:val="000000" w:themeColor="text1"/>
          <w:sz w:val="28"/>
          <w:szCs w:val="28"/>
        </w:rPr>
        <w:t>Третьим компонентом</w:t>
      </w:r>
      <w:r w:rsidRPr="007F504F">
        <w:rPr>
          <w:color w:val="000000" w:themeColor="text1"/>
          <w:sz w:val="28"/>
          <w:szCs w:val="28"/>
        </w:rPr>
        <w:t> в структуре личности является характер, или стиль поведения человека в социальной среде. Характер – сложное синтетическое образование, где в единстве проявляются содержание и форма духовной жизни человека. Хотя характер и не выражает личности в целом, однако представляет сложную систему ее свойств, направленности и воли, интеллектуальных и эмоциональных качеств, типологических особенностей, проявляющихся в темпераменте.</w:t>
      </w:r>
    </w:p>
    <w:p w14:paraId="672BD3E0" w14:textId="77777777" w:rsidR="007F504F" w:rsidRPr="007F504F" w:rsidRDefault="007F504F" w:rsidP="007F504F">
      <w:pPr>
        <w:pStyle w:val="p1"/>
        <w:spacing w:before="0" w:beforeAutospacing="0" w:after="0" w:afterAutospacing="0" w:line="360" w:lineRule="auto"/>
        <w:ind w:firstLine="851"/>
        <w:rPr>
          <w:color w:val="000000" w:themeColor="text1"/>
          <w:sz w:val="28"/>
          <w:szCs w:val="28"/>
        </w:rPr>
      </w:pPr>
      <w:r w:rsidRPr="007F504F">
        <w:rPr>
          <w:color w:val="000000" w:themeColor="text1"/>
          <w:sz w:val="28"/>
          <w:szCs w:val="28"/>
        </w:rPr>
        <w:t>В системе характера также можно выделить ведущие свойства. К ним относятся в первую очередь моральные, во вторую очередь – волевые качества, которые обеспечивают определенный стиль поведения и способ решения практических задач.</w:t>
      </w:r>
    </w:p>
    <w:p w14:paraId="176C204E" w14:textId="77777777" w:rsidR="007F504F" w:rsidRPr="007F504F" w:rsidRDefault="007F504F" w:rsidP="007F504F">
      <w:pPr>
        <w:pStyle w:val="p1"/>
        <w:spacing w:before="0" w:beforeAutospacing="0" w:after="0" w:afterAutospacing="0" w:line="360" w:lineRule="auto"/>
        <w:ind w:firstLine="851"/>
        <w:rPr>
          <w:color w:val="000000" w:themeColor="text1"/>
          <w:sz w:val="28"/>
          <w:szCs w:val="28"/>
        </w:rPr>
      </w:pPr>
      <w:r w:rsidRPr="007F504F">
        <w:rPr>
          <w:rStyle w:val="a5"/>
          <w:b w:val="0"/>
          <w:bCs w:val="0"/>
          <w:color w:val="000000" w:themeColor="text1"/>
          <w:sz w:val="28"/>
          <w:szCs w:val="28"/>
        </w:rPr>
        <w:t>Четвертым компонентом</w:t>
      </w:r>
      <w:r w:rsidRPr="007F504F">
        <w:rPr>
          <w:color w:val="000000" w:themeColor="text1"/>
          <w:sz w:val="28"/>
          <w:szCs w:val="28"/>
        </w:rPr>
        <w:t xml:space="preserve">, </w:t>
      </w:r>
      <w:proofErr w:type="spellStart"/>
      <w:r w:rsidRPr="007F504F">
        <w:rPr>
          <w:color w:val="000000" w:themeColor="text1"/>
          <w:sz w:val="28"/>
          <w:szCs w:val="28"/>
        </w:rPr>
        <w:t>надстраивающимся</w:t>
      </w:r>
      <w:proofErr w:type="spellEnd"/>
      <w:r w:rsidRPr="007F504F">
        <w:rPr>
          <w:color w:val="000000" w:themeColor="text1"/>
          <w:sz w:val="28"/>
          <w:szCs w:val="28"/>
        </w:rPr>
        <w:t xml:space="preserve"> над всеми остальными, будет система управления, которую обычно обозначают понятием «я». «</w:t>
      </w:r>
      <w:r w:rsidRPr="007F504F">
        <w:rPr>
          <w:rStyle w:val="a5"/>
          <w:b w:val="0"/>
          <w:bCs w:val="0"/>
          <w:color w:val="000000" w:themeColor="text1"/>
          <w:sz w:val="28"/>
          <w:szCs w:val="28"/>
        </w:rPr>
        <w:t>Я</w:t>
      </w:r>
      <w:r w:rsidRPr="007F504F">
        <w:rPr>
          <w:color w:val="000000" w:themeColor="text1"/>
          <w:sz w:val="28"/>
          <w:szCs w:val="28"/>
        </w:rPr>
        <w:t>» – образование самосознания личности, оно осуществляет саморегуляцию: усиление или ослабление деятельности, самоконтроль и коррекцию действий и поступков, предвосхищение и планирование жизни и деятельности.</w:t>
      </w:r>
    </w:p>
    <w:p w14:paraId="2A200157" w14:textId="77777777" w:rsidR="007F504F" w:rsidRPr="007F504F" w:rsidRDefault="007F504F" w:rsidP="007F504F">
      <w:pPr>
        <w:pStyle w:val="p1"/>
        <w:spacing w:before="0" w:beforeAutospacing="0" w:after="0" w:afterAutospacing="0" w:line="360" w:lineRule="auto"/>
        <w:ind w:firstLine="851"/>
        <w:rPr>
          <w:color w:val="000000" w:themeColor="text1"/>
          <w:sz w:val="28"/>
          <w:szCs w:val="28"/>
        </w:rPr>
      </w:pPr>
      <w:r w:rsidRPr="007F504F">
        <w:rPr>
          <w:color w:val="000000" w:themeColor="text1"/>
          <w:sz w:val="28"/>
          <w:szCs w:val="28"/>
        </w:rPr>
        <w:t>Структура личности будет неполной, если исключить из нее психические процессы и состояния.</w:t>
      </w:r>
    </w:p>
    <w:p w14:paraId="28E03881" w14:textId="7731F984" w:rsidR="007F504F" w:rsidRPr="007F504F" w:rsidRDefault="007F504F" w:rsidP="007F504F">
      <w:pPr>
        <w:pStyle w:val="p1"/>
        <w:spacing w:before="0" w:beforeAutospacing="0" w:after="0" w:afterAutospacing="0" w:line="360" w:lineRule="auto"/>
        <w:ind w:firstLine="851"/>
        <w:rPr>
          <w:color w:val="000000" w:themeColor="text1"/>
          <w:sz w:val="28"/>
          <w:szCs w:val="28"/>
        </w:rPr>
      </w:pPr>
      <w:r w:rsidRPr="007F504F">
        <w:rPr>
          <w:rStyle w:val="a5"/>
          <w:b w:val="0"/>
          <w:bCs w:val="0"/>
          <w:color w:val="000000" w:themeColor="text1"/>
          <w:sz w:val="28"/>
          <w:szCs w:val="28"/>
        </w:rPr>
        <w:lastRenderedPageBreak/>
        <w:t>Психические процессы</w:t>
      </w:r>
      <w:r w:rsidRPr="007F504F">
        <w:rPr>
          <w:color w:val="000000" w:themeColor="text1"/>
          <w:sz w:val="28"/>
          <w:szCs w:val="28"/>
        </w:rPr>
        <w:t> – динамическое отражение действительности в различных формах психических явлений. Под </w:t>
      </w:r>
      <w:r w:rsidRPr="007F504F">
        <w:rPr>
          <w:rStyle w:val="a5"/>
          <w:b w:val="0"/>
          <w:bCs w:val="0"/>
          <w:color w:val="000000" w:themeColor="text1"/>
          <w:sz w:val="28"/>
          <w:szCs w:val="28"/>
        </w:rPr>
        <w:t>психическим состоянием</w:t>
      </w:r>
      <w:r w:rsidRPr="007F504F">
        <w:rPr>
          <w:color w:val="000000" w:themeColor="text1"/>
          <w:sz w:val="28"/>
          <w:szCs w:val="28"/>
        </w:rPr>
        <w:t> следует понимать определившийся в данное время относительно устойчивый уровень психической деятельности, который проявляется в повышенной или пониженной активности личности.</w:t>
      </w:r>
    </w:p>
    <w:p w14:paraId="5B08FF76" w14:textId="0B10BC74" w:rsidR="007F504F" w:rsidRPr="007F504F" w:rsidRDefault="007F504F" w:rsidP="007F504F">
      <w:pPr>
        <w:pStyle w:val="3"/>
        <w:spacing w:before="0" w:line="360" w:lineRule="auto"/>
        <w:ind w:firstLine="851"/>
        <w:rPr>
          <w:rFonts w:ascii="Times New Roman" w:eastAsia="Times New Roman" w:hAnsi="Times New Roman" w:cs="Times New Roman"/>
          <w:color w:val="000000" w:themeColor="text1"/>
          <w:sz w:val="28"/>
          <w:szCs w:val="28"/>
          <w:lang w:eastAsia="ru-RU"/>
        </w:rPr>
      </w:pPr>
      <w:r w:rsidRPr="007F504F">
        <w:rPr>
          <w:rFonts w:ascii="Times New Roman" w:hAnsi="Times New Roman" w:cs="Times New Roman"/>
          <w:color w:val="000000" w:themeColor="text1"/>
          <w:sz w:val="28"/>
          <w:szCs w:val="28"/>
        </w:rPr>
        <w:t>3.</w:t>
      </w:r>
      <w:r w:rsidRPr="007F504F">
        <w:rPr>
          <w:rFonts w:ascii="Times New Roman" w:eastAsia="Times New Roman" w:hAnsi="Times New Roman" w:cs="Times New Roman"/>
          <w:color w:val="000000" w:themeColor="text1"/>
          <w:sz w:val="28"/>
          <w:szCs w:val="28"/>
          <w:lang w:eastAsia="ru-RU"/>
        </w:rPr>
        <w:t xml:space="preserve"> Социализация личности представляет собой процесс; формирования личности в определенных социальных условиях, процесс усвоения человеком социального опыта, в ходе которого человек преобразует социальный опыт в собственные ценности и ориентации, избирательно вводит в свою систему поведения те нормы и шаблоны поведения, которые приняты в обществе или группе. Нормы поведения, нормы морали, убеждения человека определяются теми нормами, которые приняты в данном обществе.</w:t>
      </w:r>
    </w:p>
    <w:p w14:paraId="033D257E" w14:textId="77777777" w:rsidR="007F504F" w:rsidRPr="007F504F" w:rsidRDefault="007F504F" w:rsidP="007F504F">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Термин "социализация" соответствует концепции, согласно которой человек (ребенок) изначально асоциален или его социальность сводится к потребности в общении. В этом случае социальность – процесс превращения изначально асоциального субъекта в социальную личность, владеющую принятыми в обществе моделями поведения, воспринявшую социальные нормы и роли. Считается, что такой взгляд на развитие социальности характерен прежде всего для психоанализа.</w:t>
      </w:r>
    </w:p>
    <w:p w14:paraId="5BD3FB29" w14:textId="77777777" w:rsidR="007F504F" w:rsidRPr="007F504F" w:rsidRDefault="007F504F" w:rsidP="007F504F">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 xml:space="preserve">Понимание процесса усвоения социальных норм, умений, стереотипов, формирования социальных установок и убеждений, обучения принятым в обществе нормам поведения и общения, вариантам жизненного стиля, вхождения в группы и взаимодействия с их членами как социализация имеет смысл, если изначально индивид понимается как несоциальное существо, и его </w:t>
      </w:r>
      <w:proofErr w:type="spellStart"/>
      <w:r w:rsidRPr="007F504F">
        <w:rPr>
          <w:rFonts w:ascii="Times New Roman" w:eastAsia="Times New Roman" w:hAnsi="Times New Roman" w:cs="Times New Roman"/>
          <w:color w:val="000000" w:themeColor="text1"/>
          <w:sz w:val="28"/>
          <w:szCs w:val="28"/>
          <w:lang w:eastAsia="ru-RU"/>
        </w:rPr>
        <w:t>несоциальность</w:t>
      </w:r>
      <w:proofErr w:type="spellEnd"/>
      <w:r w:rsidRPr="007F504F">
        <w:rPr>
          <w:rFonts w:ascii="Times New Roman" w:eastAsia="Times New Roman" w:hAnsi="Times New Roman" w:cs="Times New Roman"/>
          <w:color w:val="000000" w:themeColor="text1"/>
          <w:sz w:val="28"/>
          <w:szCs w:val="28"/>
          <w:lang w:eastAsia="ru-RU"/>
        </w:rPr>
        <w:t xml:space="preserve"> должна в процессе воспитания в обществе не без сопротивления преодолеваться. В иных случаях термин "социализация" применительно к социальному развитию личности избыточен. Понятие "социальность" не подменяет и не заменяет собой известных в педагогике и в педагогической психологии понятий обучения и воспитания.</w:t>
      </w:r>
    </w:p>
    <w:p w14:paraId="6E572A10" w14:textId="77777777" w:rsidR="007F504F" w:rsidRPr="007F504F" w:rsidRDefault="007F504F" w:rsidP="007F504F">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Выделяют следующие стадии социализации:</w:t>
      </w:r>
    </w:p>
    <w:p w14:paraId="20F59450" w14:textId="77777777" w:rsidR="007F504F" w:rsidRPr="007F504F" w:rsidRDefault="007F504F" w:rsidP="007F504F">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lastRenderedPageBreak/>
        <w:t>1. Первичная социализация, или стадия адаптации (от рождения до подросткового периода ребенок усваивает социальный опыт некритически, адаптируется, приспосабливается, подражает).</w:t>
      </w:r>
    </w:p>
    <w:p w14:paraId="08477524" w14:textId="77777777" w:rsidR="007F504F" w:rsidRPr="007F504F" w:rsidRDefault="007F504F" w:rsidP="007F504F">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2. Стадия индивидуализации (появляется желание выделить себя среди других, критическое отношение к общественным нормам поведения). В подростковом возрасте стадия индивидуализации, самоопределения "мир и я" характеризуется как промежуточная социализация, так как все еще неустойчиво в мировоззрении и характере подростка.</w:t>
      </w:r>
    </w:p>
    <w:p w14:paraId="3865A2C5" w14:textId="77777777" w:rsidR="007F504F" w:rsidRPr="007F504F" w:rsidRDefault="007F504F" w:rsidP="007F504F">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Юношеский возраст (18-25 лет) характеризуется как устойчиво концептуальная социализация, когда вырабатываются устойчивые свойства личности.</w:t>
      </w:r>
    </w:p>
    <w:p w14:paraId="2E223E5A" w14:textId="77777777" w:rsidR="007F504F" w:rsidRPr="007F504F" w:rsidRDefault="007F504F" w:rsidP="007F504F">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3. Стадия интеграции (появляется желание найти свое место в обществе, "вписаться" в общество). Интеграция проходит благополучно, если свойства человека принимаются группой, обществом. Если не принимаются, возможны следующие исходы:</w:t>
      </w:r>
    </w:p>
    <w:p w14:paraId="72BED3EA" w14:textId="77777777" w:rsidR="007F504F" w:rsidRPr="007F504F" w:rsidRDefault="007F504F" w:rsidP="007F504F">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O сохранение своей непохожести и появление агрессивных взаимодействий (взаимоотношений) с людьми и обществом;</w:t>
      </w:r>
    </w:p>
    <w:p w14:paraId="1DD4B451" w14:textId="77777777" w:rsidR="007F504F" w:rsidRPr="007F504F" w:rsidRDefault="007F504F" w:rsidP="007F504F">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O изменение себя, "стать как все";</w:t>
      </w:r>
    </w:p>
    <w:p w14:paraId="04164818" w14:textId="77777777" w:rsidR="007F504F" w:rsidRPr="007F504F" w:rsidRDefault="007F504F" w:rsidP="007F504F">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O конформизм, внешнее соглашательство, адаптация.</w:t>
      </w:r>
    </w:p>
    <w:p w14:paraId="65D86AD4" w14:textId="77777777" w:rsidR="007F504F" w:rsidRPr="007F504F" w:rsidRDefault="007F504F" w:rsidP="007F504F">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4. Трудовая стадия социализации охватывает весь период зрелости человека, весь период его трудовой деятельности, когда человек не только усваивает социальный опыт, но и воспроизводит его за счет активного воздействия человека на среду через свою деятельность.</w:t>
      </w:r>
    </w:p>
    <w:p w14:paraId="72C5536C" w14:textId="77777777" w:rsidR="00D8164B" w:rsidRDefault="007F504F" w:rsidP="00D8164B">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F504F">
        <w:rPr>
          <w:rFonts w:ascii="Times New Roman" w:eastAsia="Times New Roman" w:hAnsi="Times New Roman" w:cs="Times New Roman"/>
          <w:color w:val="000000" w:themeColor="text1"/>
          <w:sz w:val="28"/>
          <w:szCs w:val="28"/>
          <w:lang w:eastAsia="ru-RU"/>
        </w:rPr>
        <w:t>5. </w:t>
      </w:r>
      <w:proofErr w:type="spellStart"/>
      <w:r w:rsidRPr="007F504F">
        <w:rPr>
          <w:rFonts w:ascii="Times New Roman" w:eastAsia="Times New Roman" w:hAnsi="Times New Roman" w:cs="Times New Roman"/>
          <w:color w:val="000000" w:themeColor="text1"/>
          <w:sz w:val="28"/>
          <w:szCs w:val="28"/>
          <w:lang w:eastAsia="ru-RU"/>
        </w:rPr>
        <w:t>Послетрудовая</w:t>
      </w:r>
      <w:proofErr w:type="spellEnd"/>
      <w:r w:rsidRPr="007F504F">
        <w:rPr>
          <w:rFonts w:ascii="Times New Roman" w:eastAsia="Times New Roman" w:hAnsi="Times New Roman" w:cs="Times New Roman"/>
          <w:color w:val="000000" w:themeColor="text1"/>
          <w:sz w:val="28"/>
          <w:szCs w:val="28"/>
          <w:lang w:eastAsia="ru-RU"/>
        </w:rPr>
        <w:t xml:space="preserve"> стадия социализации рассматривает пожилой возраст как возраст, вносящий существенный вклад в воспроизводство социального опыта, в процесс передачи его новым поколениям.</w:t>
      </w:r>
    </w:p>
    <w:p w14:paraId="7BED9475" w14:textId="50FF7200" w:rsidR="00D8164B" w:rsidRPr="00D8164B" w:rsidRDefault="00D8164B" w:rsidP="00D8164B">
      <w:pPr>
        <w:spacing w:after="0" w:line="36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Так </w:t>
      </w:r>
      <w:proofErr w:type="gramStart"/>
      <w:r>
        <w:rPr>
          <w:rFonts w:ascii="Times New Roman" w:eastAsia="Times New Roman" w:hAnsi="Times New Roman" w:cs="Times New Roman"/>
          <w:color w:val="000000" w:themeColor="text1"/>
          <w:sz w:val="28"/>
          <w:szCs w:val="28"/>
          <w:lang w:eastAsia="ru-RU"/>
        </w:rPr>
        <w:t xml:space="preserve">же, </w:t>
      </w:r>
      <w:r w:rsidRPr="00D8164B">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э</w:t>
      </w:r>
      <w:r w:rsidRPr="00D8164B">
        <w:rPr>
          <w:rFonts w:ascii="Times New Roman" w:eastAsia="Times New Roman" w:hAnsi="Times New Roman" w:cs="Times New Roman"/>
          <w:color w:val="000000" w:themeColor="text1"/>
          <w:sz w:val="28"/>
          <w:szCs w:val="28"/>
          <w:lang w:eastAsia="ru-RU"/>
        </w:rPr>
        <w:t>тапы</w:t>
      </w:r>
      <w:proofErr w:type="gramEnd"/>
      <w:r w:rsidRPr="00D8164B">
        <w:rPr>
          <w:rFonts w:ascii="Times New Roman" w:eastAsia="Times New Roman" w:hAnsi="Times New Roman" w:cs="Times New Roman"/>
          <w:color w:val="000000" w:themeColor="text1"/>
          <w:sz w:val="28"/>
          <w:szCs w:val="28"/>
          <w:lang w:eastAsia="ru-RU"/>
        </w:rPr>
        <w:t xml:space="preserve"> социализации можно соотнести с возрастной периодизацией жизни человека. Существуют различные периодизации, и приведенная ниже является общепризнанной. Она весьма условна (особенно после этапа юности), но достаточно удобна.</w:t>
      </w:r>
    </w:p>
    <w:p w14:paraId="64654F54" w14:textId="77777777" w:rsidR="00D8164B" w:rsidRPr="00D8164B" w:rsidRDefault="00D8164B" w:rsidP="00D8164B">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D8164B">
        <w:rPr>
          <w:rFonts w:ascii="Times New Roman" w:eastAsia="Times New Roman" w:hAnsi="Times New Roman" w:cs="Times New Roman"/>
          <w:color w:val="000000" w:themeColor="text1"/>
          <w:sz w:val="28"/>
          <w:szCs w:val="28"/>
          <w:lang w:eastAsia="ru-RU"/>
        </w:rPr>
        <w:lastRenderedPageBreak/>
        <w:t>Стадия детства включает в себя следующие этапы:</w:t>
      </w:r>
    </w:p>
    <w:p w14:paraId="1DA1290D" w14:textId="77777777" w:rsidR="00D8164B" w:rsidRPr="00D8164B" w:rsidRDefault="00D8164B" w:rsidP="00D8164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8164B">
        <w:rPr>
          <w:rFonts w:ascii="Times New Roman" w:eastAsia="Times New Roman" w:hAnsi="Times New Roman" w:cs="Times New Roman"/>
          <w:color w:val="000000" w:themeColor="text1"/>
          <w:sz w:val="28"/>
          <w:szCs w:val="28"/>
          <w:lang w:eastAsia="ru-RU"/>
        </w:rPr>
        <w:t>младенчество (от рождения до года);</w:t>
      </w:r>
    </w:p>
    <w:p w14:paraId="4AB0A1E7" w14:textId="77777777" w:rsidR="00D8164B" w:rsidRPr="00D8164B" w:rsidRDefault="00D8164B" w:rsidP="00D8164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8164B">
        <w:rPr>
          <w:rFonts w:ascii="Times New Roman" w:eastAsia="Times New Roman" w:hAnsi="Times New Roman" w:cs="Times New Roman"/>
          <w:color w:val="000000" w:themeColor="text1"/>
          <w:sz w:val="28"/>
          <w:szCs w:val="28"/>
          <w:lang w:eastAsia="ru-RU"/>
        </w:rPr>
        <w:t>дошкольное детство (3-6 лет);</w:t>
      </w:r>
    </w:p>
    <w:p w14:paraId="753FEE03" w14:textId="77777777" w:rsidR="00D8164B" w:rsidRPr="00D8164B" w:rsidRDefault="00D8164B" w:rsidP="00D8164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8164B">
        <w:rPr>
          <w:rFonts w:ascii="Times New Roman" w:eastAsia="Times New Roman" w:hAnsi="Times New Roman" w:cs="Times New Roman"/>
          <w:color w:val="000000" w:themeColor="text1"/>
          <w:sz w:val="28"/>
          <w:szCs w:val="28"/>
          <w:lang w:eastAsia="ru-RU"/>
        </w:rPr>
        <w:t>младший школьный возраст (6-10лет).</w:t>
      </w:r>
    </w:p>
    <w:p w14:paraId="309AD3CA" w14:textId="77777777" w:rsidR="00D8164B" w:rsidRPr="00D8164B" w:rsidRDefault="00D8164B" w:rsidP="00D8164B">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D8164B">
        <w:rPr>
          <w:rFonts w:ascii="Times New Roman" w:eastAsia="Times New Roman" w:hAnsi="Times New Roman" w:cs="Times New Roman"/>
          <w:color w:val="000000" w:themeColor="text1"/>
          <w:sz w:val="28"/>
          <w:szCs w:val="28"/>
          <w:lang w:eastAsia="ru-RU"/>
        </w:rPr>
        <w:t>Стадия отрочества:</w:t>
      </w:r>
    </w:p>
    <w:p w14:paraId="3EBBB909" w14:textId="77777777" w:rsidR="00D8164B" w:rsidRPr="00D8164B" w:rsidRDefault="00D8164B" w:rsidP="00D8164B">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8164B">
        <w:rPr>
          <w:rFonts w:ascii="Times New Roman" w:eastAsia="Times New Roman" w:hAnsi="Times New Roman" w:cs="Times New Roman"/>
          <w:color w:val="000000" w:themeColor="text1"/>
          <w:sz w:val="28"/>
          <w:szCs w:val="28"/>
          <w:lang w:eastAsia="ru-RU"/>
        </w:rPr>
        <w:t>младший подростковый возраст (10-12 лет);</w:t>
      </w:r>
    </w:p>
    <w:p w14:paraId="42B66124" w14:textId="77777777" w:rsidR="00D8164B" w:rsidRPr="00D8164B" w:rsidRDefault="00D8164B" w:rsidP="00D8164B">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8164B">
        <w:rPr>
          <w:rFonts w:ascii="Times New Roman" w:eastAsia="Times New Roman" w:hAnsi="Times New Roman" w:cs="Times New Roman"/>
          <w:color w:val="000000" w:themeColor="text1"/>
          <w:sz w:val="28"/>
          <w:szCs w:val="28"/>
          <w:lang w:eastAsia="ru-RU"/>
        </w:rPr>
        <w:t>старший подростковый возраст (12-14 лет).</w:t>
      </w:r>
    </w:p>
    <w:p w14:paraId="69B977DE" w14:textId="77777777" w:rsidR="00D8164B" w:rsidRPr="00D8164B" w:rsidRDefault="00D8164B" w:rsidP="00D8164B">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D8164B">
        <w:rPr>
          <w:rFonts w:ascii="Times New Roman" w:eastAsia="Times New Roman" w:hAnsi="Times New Roman" w:cs="Times New Roman"/>
          <w:color w:val="000000" w:themeColor="text1"/>
          <w:sz w:val="28"/>
          <w:szCs w:val="28"/>
          <w:lang w:eastAsia="ru-RU"/>
        </w:rPr>
        <w:t>Стадия молодости:</w:t>
      </w:r>
    </w:p>
    <w:p w14:paraId="0B387F08" w14:textId="77777777" w:rsidR="00D8164B" w:rsidRPr="00D8164B" w:rsidRDefault="00D8164B" w:rsidP="00D8164B">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8164B">
        <w:rPr>
          <w:rFonts w:ascii="Times New Roman" w:eastAsia="Times New Roman" w:hAnsi="Times New Roman" w:cs="Times New Roman"/>
          <w:color w:val="000000" w:themeColor="text1"/>
          <w:sz w:val="28"/>
          <w:szCs w:val="28"/>
          <w:lang w:eastAsia="ru-RU"/>
        </w:rPr>
        <w:t>ранний юношеский возраст (15-17 лет);</w:t>
      </w:r>
    </w:p>
    <w:p w14:paraId="116E014B" w14:textId="77777777" w:rsidR="00D8164B" w:rsidRPr="00D8164B" w:rsidRDefault="00D8164B" w:rsidP="00D8164B">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8164B">
        <w:rPr>
          <w:rFonts w:ascii="Times New Roman" w:eastAsia="Times New Roman" w:hAnsi="Times New Roman" w:cs="Times New Roman"/>
          <w:color w:val="000000" w:themeColor="text1"/>
          <w:sz w:val="28"/>
          <w:szCs w:val="28"/>
          <w:lang w:eastAsia="ru-RU"/>
        </w:rPr>
        <w:t>юношеский возраст (18-23 года);</w:t>
      </w:r>
    </w:p>
    <w:p w14:paraId="4434543E" w14:textId="77777777" w:rsidR="00D8164B" w:rsidRPr="00D8164B" w:rsidRDefault="00D8164B" w:rsidP="00D8164B">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8164B">
        <w:rPr>
          <w:rFonts w:ascii="Times New Roman" w:eastAsia="Times New Roman" w:hAnsi="Times New Roman" w:cs="Times New Roman"/>
          <w:color w:val="000000" w:themeColor="text1"/>
          <w:sz w:val="28"/>
          <w:szCs w:val="28"/>
          <w:lang w:eastAsia="ru-RU"/>
        </w:rPr>
        <w:t>молодость (23-30 лет).</w:t>
      </w:r>
    </w:p>
    <w:p w14:paraId="269098A1" w14:textId="77777777" w:rsidR="00D8164B" w:rsidRPr="00D8164B" w:rsidRDefault="00D8164B" w:rsidP="00D8164B">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D8164B">
        <w:rPr>
          <w:rFonts w:ascii="Times New Roman" w:eastAsia="Times New Roman" w:hAnsi="Times New Roman" w:cs="Times New Roman"/>
          <w:color w:val="000000" w:themeColor="text1"/>
          <w:sz w:val="28"/>
          <w:szCs w:val="28"/>
          <w:lang w:eastAsia="ru-RU"/>
        </w:rPr>
        <w:t>Стадия зрелости включает в себя:</w:t>
      </w:r>
    </w:p>
    <w:p w14:paraId="143C249E" w14:textId="77777777" w:rsidR="00D8164B" w:rsidRPr="00D8164B" w:rsidRDefault="00D8164B" w:rsidP="00D8164B">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8164B">
        <w:rPr>
          <w:rFonts w:ascii="Times New Roman" w:eastAsia="Times New Roman" w:hAnsi="Times New Roman" w:cs="Times New Roman"/>
          <w:color w:val="000000" w:themeColor="text1"/>
          <w:sz w:val="28"/>
          <w:szCs w:val="28"/>
          <w:lang w:eastAsia="ru-RU"/>
        </w:rPr>
        <w:t>зрелость (30-40 лет);</w:t>
      </w:r>
    </w:p>
    <w:p w14:paraId="625589DA" w14:textId="77777777" w:rsidR="00D8164B" w:rsidRPr="00D8164B" w:rsidRDefault="00D8164B" w:rsidP="00D8164B">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8164B">
        <w:rPr>
          <w:rFonts w:ascii="Times New Roman" w:eastAsia="Times New Roman" w:hAnsi="Times New Roman" w:cs="Times New Roman"/>
          <w:color w:val="000000" w:themeColor="text1"/>
          <w:sz w:val="28"/>
          <w:szCs w:val="28"/>
          <w:lang w:eastAsia="ru-RU"/>
        </w:rPr>
        <w:t>позднюю зрелость (40-50 лет);</w:t>
      </w:r>
    </w:p>
    <w:p w14:paraId="069662D7" w14:textId="77777777" w:rsidR="00D8164B" w:rsidRPr="00D8164B" w:rsidRDefault="00D8164B" w:rsidP="00D8164B">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8164B">
        <w:rPr>
          <w:rFonts w:ascii="Times New Roman" w:eastAsia="Times New Roman" w:hAnsi="Times New Roman" w:cs="Times New Roman"/>
          <w:color w:val="000000" w:themeColor="text1"/>
          <w:sz w:val="28"/>
          <w:szCs w:val="28"/>
          <w:lang w:eastAsia="ru-RU"/>
        </w:rPr>
        <w:t>пожилой возраст (55-65 лет).</w:t>
      </w:r>
    </w:p>
    <w:p w14:paraId="525A8222" w14:textId="77777777" w:rsidR="00D8164B" w:rsidRPr="00D8164B" w:rsidRDefault="00D8164B" w:rsidP="00D8164B">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D8164B">
        <w:rPr>
          <w:rFonts w:ascii="Times New Roman" w:eastAsia="Times New Roman" w:hAnsi="Times New Roman" w:cs="Times New Roman"/>
          <w:color w:val="000000" w:themeColor="text1"/>
          <w:sz w:val="28"/>
          <w:szCs w:val="28"/>
          <w:lang w:eastAsia="ru-RU"/>
        </w:rPr>
        <w:t>Стадия старости распадается на 2 этапа:</w:t>
      </w:r>
    </w:p>
    <w:p w14:paraId="753F3CBF" w14:textId="77777777" w:rsidR="00D8164B" w:rsidRPr="00D8164B" w:rsidRDefault="00D8164B" w:rsidP="00D8164B">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8164B">
        <w:rPr>
          <w:rFonts w:ascii="Times New Roman" w:eastAsia="Times New Roman" w:hAnsi="Times New Roman" w:cs="Times New Roman"/>
          <w:color w:val="000000" w:themeColor="text1"/>
          <w:sz w:val="28"/>
          <w:szCs w:val="28"/>
          <w:lang w:eastAsia="ru-RU"/>
        </w:rPr>
        <w:t>старость (65-70 лет);</w:t>
      </w:r>
    </w:p>
    <w:p w14:paraId="160A68E5" w14:textId="77777777" w:rsidR="00D8164B" w:rsidRPr="00D8164B" w:rsidRDefault="00D8164B" w:rsidP="00D8164B">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8164B">
        <w:rPr>
          <w:rFonts w:ascii="Times New Roman" w:eastAsia="Times New Roman" w:hAnsi="Times New Roman" w:cs="Times New Roman"/>
          <w:color w:val="000000" w:themeColor="text1"/>
          <w:sz w:val="28"/>
          <w:szCs w:val="28"/>
          <w:lang w:eastAsia="ru-RU"/>
        </w:rPr>
        <w:t>долгожительство (свыше 70 лет).</w:t>
      </w:r>
    </w:p>
    <w:p w14:paraId="533E2F38" w14:textId="6D7CFDCC" w:rsidR="007F504F" w:rsidRDefault="007F504F" w:rsidP="007F504F">
      <w:pPr>
        <w:pStyle w:val="p1"/>
        <w:spacing w:before="288" w:beforeAutospacing="0" w:after="288" w:afterAutospacing="0"/>
        <w:rPr>
          <w:rFonts w:ascii="Georgia" w:hAnsi="Georgia"/>
          <w:color w:val="444444"/>
        </w:rPr>
      </w:pPr>
    </w:p>
    <w:p w14:paraId="59CB073D" w14:textId="77777777" w:rsidR="008A4758" w:rsidRPr="00ED60E5" w:rsidRDefault="008A4758" w:rsidP="00ED60E5">
      <w:pPr>
        <w:spacing w:after="0" w:line="360" w:lineRule="auto"/>
        <w:ind w:firstLine="851"/>
        <w:jc w:val="both"/>
        <w:rPr>
          <w:rFonts w:ascii="Times New Roman" w:hAnsi="Times New Roman" w:cs="Times New Roman"/>
          <w:sz w:val="28"/>
          <w:szCs w:val="28"/>
        </w:rPr>
      </w:pPr>
    </w:p>
    <w:sectPr w:rsidR="008A4758" w:rsidRPr="00ED60E5" w:rsidSect="00ED60E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86B"/>
    <w:multiLevelType w:val="multilevel"/>
    <w:tmpl w:val="8608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004DA"/>
    <w:multiLevelType w:val="multilevel"/>
    <w:tmpl w:val="788C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107D6"/>
    <w:multiLevelType w:val="multilevel"/>
    <w:tmpl w:val="9548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C63A1"/>
    <w:multiLevelType w:val="multilevel"/>
    <w:tmpl w:val="E2C0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47134"/>
    <w:multiLevelType w:val="multilevel"/>
    <w:tmpl w:val="67C4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5B1BC9"/>
    <w:multiLevelType w:val="multilevel"/>
    <w:tmpl w:val="62B4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96C55"/>
    <w:multiLevelType w:val="multilevel"/>
    <w:tmpl w:val="96A0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25FB1"/>
    <w:multiLevelType w:val="multilevel"/>
    <w:tmpl w:val="C8A4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45"/>
    <w:rsid w:val="00156B56"/>
    <w:rsid w:val="001A6162"/>
    <w:rsid w:val="00427F47"/>
    <w:rsid w:val="007811E3"/>
    <w:rsid w:val="007C315C"/>
    <w:rsid w:val="007F504F"/>
    <w:rsid w:val="008A4758"/>
    <w:rsid w:val="00B41D59"/>
    <w:rsid w:val="00C17D16"/>
    <w:rsid w:val="00D8164B"/>
    <w:rsid w:val="00DA5EC4"/>
    <w:rsid w:val="00E05245"/>
    <w:rsid w:val="00ED60E5"/>
    <w:rsid w:val="00F4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7F6F"/>
  <w15:chartTrackingRefBased/>
  <w15:docId w15:val="{2094E6AC-D333-41A9-ABC8-B8C0903E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44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1A61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F50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7D16"/>
    <w:rPr>
      <w:color w:val="0563C1" w:themeColor="hyperlink"/>
      <w:u w:val="single"/>
    </w:rPr>
  </w:style>
  <w:style w:type="character" w:styleId="a4">
    <w:name w:val="Unresolved Mention"/>
    <w:basedOn w:val="a0"/>
    <w:uiPriority w:val="99"/>
    <w:semiHidden/>
    <w:unhideWhenUsed/>
    <w:rsid w:val="00C17D16"/>
    <w:rPr>
      <w:color w:val="605E5C"/>
      <w:shd w:val="clear" w:color="auto" w:fill="E1DFDD"/>
    </w:rPr>
  </w:style>
  <w:style w:type="character" w:customStyle="1" w:styleId="10">
    <w:name w:val="Заголовок 1 Знак"/>
    <w:basedOn w:val="a0"/>
    <w:link w:val="1"/>
    <w:uiPriority w:val="9"/>
    <w:rsid w:val="00F44E0D"/>
    <w:rPr>
      <w:rFonts w:asciiTheme="majorHAnsi" w:eastAsiaTheme="majorEastAsia" w:hAnsiTheme="majorHAnsi" w:cstheme="majorBidi"/>
      <w:color w:val="2F5496" w:themeColor="accent1" w:themeShade="BF"/>
      <w:sz w:val="32"/>
      <w:szCs w:val="32"/>
    </w:rPr>
  </w:style>
  <w:style w:type="paragraph" w:customStyle="1" w:styleId="p">
    <w:name w:val="p"/>
    <w:basedOn w:val="a"/>
    <w:rsid w:val="007F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7F5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504F"/>
    <w:rPr>
      <w:b/>
      <w:bCs/>
    </w:rPr>
  </w:style>
  <w:style w:type="character" w:customStyle="1" w:styleId="30">
    <w:name w:val="Заголовок 3 Знак"/>
    <w:basedOn w:val="a0"/>
    <w:link w:val="3"/>
    <w:uiPriority w:val="9"/>
    <w:rsid w:val="007F504F"/>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1A6162"/>
    <w:rPr>
      <w:rFonts w:asciiTheme="majorHAnsi" w:eastAsiaTheme="majorEastAsia" w:hAnsiTheme="majorHAnsi" w:cstheme="majorBidi"/>
      <w:color w:val="2F5496" w:themeColor="accent1" w:themeShade="BF"/>
      <w:sz w:val="26"/>
      <w:szCs w:val="26"/>
    </w:rPr>
  </w:style>
  <w:style w:type="table" w:styleId="a6">
    <w:name w:val="Table Grid"/>
    <w:basedOn w:val="a1"/>
    <w:uiPriority w:val="39"/>
    <w:rsid w:val="00D8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D816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0448">
      <w:bodyDiv w:val="1"/>
      <w:marLeft w:val="0"/>
      <w:marRight w:val="0"/>
      <w:marTop w:val="0"/>
      <w:marBottom w:val="0"/>
      <w:divBdr>
        <w:top w:val="none" w:sz="0" w:space="0" w:color="auto"/>
        <w:left w:val="none" w:sz="0" w:space="0" w:color="auto"/>
        <w:bottom w:val="none" w:sz="0" w:space="0" w:color="auto"/>
        <w:right w:val="none" w:sz="0" w:space="0" w:color="auto"/>
      </w:divBdr>
      <w:divsChild>
        <w:div w:id="1505122733">
          <w:marLeft w:val="0"/>
          <w:marRight w:val="0"/>
          <w:marTop w:val="0"/>
          <w:marBottom w:val="300"/>
          <w:divBdr>
            <w:top w:val="none" w:sz="0" w:space="0" w:color="auto"/>
            <w:left w:val="none" w:sz="0" w:space="0" w:color="auto"/>
            <w:bottom w:val="none" w:sz="0" w:space="0" w:color="auto"/>
            <w:right w:val="none" w:sz="0" w:space="0" w:color="auto"/>
          </w:divBdr>
          <w:divsChild>
            <w:div w:id="1511480769">
              <w:marLeft w:val="0"/>
              <w:marRight w:val="0"/>
              <w:marTop w:val="0"/>
              <w:marBottom w:val="0"/>
              <w:divBdr>
                <w:top w:val="none" w:sz="0" w:space="0" w:color="auto"/>
                <w:left w:val="none" w:sz="0" w:space="0" w:color="auto"/>
                <w:bottom w:val="none" w:sz="0" w:space="0" w:color="auto"/>
                <w:right w:val="none" w:sz="0" w:space="0" w:color="auto"/>
              </w:divBdr>
              <w:divsChild>
                <w:div w:id="1436050125">
                  <w:marLeft w:val="75"/>
                  <w:marRight w:val="0"/>
                  <w:marTop w:val="240"/>
                  <w:marBottom w:val="75"/>
                  <w:divBdr>
                    <w:top w:val="none" w:sz="0" w:space="0" w:color="auto"/>
                    <w:left w:val="none" w:sz="0" w:space="0" w:color="auto"/>
                    <w:bottom w:val="none" w:sz="0" w:space="0" w:color="auto"/>
                    <w:right w:val="none" w:sz="0" w:space="0" w:color="auto"/>
                  </w:divBdr>
                  <w:divsChild>
                    <w:div w:id="816578682">
                      <w:marLeft w:val="210"/>
                      <w:marRight w:val="150"/>
                      <w:marTop w:val="0"/>
                      <w:marBottom w:val="0"/>
                      <w:divBdr>
                        <w:top w:val="none" w:sz="0" w:space="0" w:color="auto"/>
                        <w:left w:val="none" w:sz="0" w:space="0" w:color="auto"/>
                        <w:bottom w:val="none" w:sz="0" w:space="0" w:color="auto"/>
                        <w:right w:val="none" w:sz="0" w:space="0" w:color="auto"/>
                      </w:divBdr>
                    </w:div>
                  </w:divsChild>
                </w:div>
                <w:div w:id="983777847">
                  <w:marLeft w:val="75"/>
                  <w:marRight w:val="0"/>
                  <w:marTop w:val="0"/>
                  <w:marBottom w:val="450"/>
                  <w:divBdr>
                    <w:top w:val="none" w:sz="0" w:space="0" w:color="auto"/>
                    <w:left w:val="none" w:sz="0" w:space="0" w:color="auto"/>
                    <w:bottom w:val="none" w:sz="0" w:space="0" w:color="auto"/>
                    <w:right w:val="none" w:sz="0" w:space="0" w:color="auto"/>
                  </w:divBdr>
                  <w:divsChild>
                    <w:div w:id="253393286">
                      <w:marLeft w:val="21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80697617">
          <w:marLeft w:val="0"/>
          <w:marRight w:val="0"/>
          <w:marTop w:val="0"/>
          <w:marBottom w:val="0"/>
          <w:divBdr>
            <w:top w:val="none" w:sz="0" w:space="0" w:color="auto"/>
            <w:left w:val="none" w:sz="0" w:space="0" w:color="auto"/>
            <w:bottom w:val="single" w:sz="6" w:space="31" w:color="DFE0C3"/>
            <w:right w:val="none" w:sz="0" w:space="0" w:color="auto"/>
          </w:divBdr>
          <w:divsChild>
            <w:div w:id="1756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5727">
      <w:bodyDiv w:val="1"/>
      <w:marLeft w:val="0"/>
      <w:marRight w:val="0"/>
      <w:marTop w:val="0"/>
      <w:marBottom w:val="0"/>
      <w:divBdr>
        <w:top w:val="none" w:sz="0" w:space="0" w:color="auto"/>
        <w:left w:val="none" w:sz="0" w:space="0" w:color="auto"/>
        <w:bottom w:val="none" w:sz="0" w:space="0" w:color="auto"/>
        <w:right w:val="none" w:sz="0" w:space="0" w:color="auto"/>
      </w:divBdr>
    </w:div>
    <w:div w:id="775832754">
      <w:bodyDiv w:val="1"/>
      <w:marLeft w:val="0"/>
      <w:marRight w:val="0"/>
      <w:marTop w:val="0"/>
      <w:marBottom w:val="0"/>
      <w:divBdr>
        <w:top w:val="none" w:sz="0" w:space="0" w:color="auto"/>
        <w:left w:val="none" w:sz="0" w:space="0" w:color="auto"/>
        <w:bottom w:val="none" w:sz="0" w:space="0" w:color="auto"/>
        <w:right w:val="none" w:sz="0" w:space="0" w:color="auto"/>
      </w:divBdr>
      <w:divsChild>
        <w:div w:id="963268351">
          <w:marLeft w:val="0"/>
          <w:marRight w:val="0"/>
          <w:marTop w:val="0"/>
          <w:marBottom w:val="0"/>
          <w:divBdr>
            <w:top w:val="none" w:sz="0" w:space="0" w:color="auto"/>
            <w:left w:val="none" w:sz="0" w:space="0" w:color="auto"/>
            <w:bottom w:val="none" w:sz="0" w:space="0" w:color="auto"/>
            <w:right w:val="none" w:sz="0" w:space="0" w:color="auto"/>
          </w:divBdr>
        </w:div>
      </w:divsChild>
    </w:div>
    <w:div w:id="1140994180">
      <w:bodyDiv w:val="1"/>
      <w:marLeft w:val="0"/>
      <w:marRight w:val="0"/>
      <w:marTop w:val="0"/>
      <w:marBottom w:val="0"/>
      <w:divBdr>
        <w:top w:val="none" w:sz="0" w:space="0" w:color="auto"/>
        <w:left w:val="none" w:sz="0" w:space="0" w:color="auto"/>
        <w:bottom w:val="none" w:sz="0" w:space="0" w:color="auto"/>
        <w:right w:val="none" w:sz="0" w:space="0" w:color="auto"/>
      </w:divBdr>
      <w:divsChild>
        <w:div w:id="583951751">
          <w:blockQuote w:val="1"/>
          <w:marLeft w:val="0"/>
          <w:marRight w:val="0"/>
          <w:marTop w:val="480"/>
          <w:marBottom w:val="480"/>
          <w:divBdr>
            <w:top w:val="none" w:sz="0" w:space="0" w:color="auto"/>
            <w:left w:val="none" w:sz="0" w:space="0" w:color="auto"/>
            <w:bottom w:val="none" w:sz="0" w:space="0" w:color="auto"/>
            <w:right w:val="none" w:sz="0" w:space="0" w:color="auto"/>
          </w:divBdr>
        </w:div>
        <w:div w:id="170950266">
          <w:marLeft w:val="0"/>
          <w:marRight w:val="0"/>
          <w:marTop w:val="0"/>
          <w:marBottom w:val="0"/>
          <w:divBdr>
            <w:top w:val="none" w:sz="0" w:space="0" w:color="auto"/>
            <w:left w:val="none" w:sz="0" w:space="0" w:color="auto"/>
            <w:bottom w:val="none" w:sz="0" w:space="0" w:color="auto"/>
            <w:right w:val="none" w:sz="0" w:space="0" w:color="auto"/>
          </w:divBdr>
          <w:divsChild>
            <w:div w:id="805119623">
              <w:marLeft w:val="0"/>
              <w:marRight w:val="0"/>
              <w:marTop w:val="0"/>
              <w:marBottom w:val="0"/>
              <w:divBdr>
                <w:top w:val="none" w:sz="0" w:space="0" w:color="auto"/>
                <w:left w:val="none" w:sz="0" w:space="0" w:color="auto"/>
                <w:bottom w:val="none" w:sz="0" w:space="0" w:color="auto"/>
                <w:right w:val="none" w:sz="0" w:space="0" w:color="auto"/>
              </w:divBdr>
              <w:divsChild>
                <w:div w:id="365912799">
                  <w:marLeft w:val="0"/>
                  <w:marRight w:val="0"/>
                  <w:marTop w:val="0"/>
                  <w:marBottom w:val="0"/>
                  <w:divBdr>
                    <w:top w:val="none" w:sz="0" w:space="0" w:color="auto"/>
                    <w:left w:val="none" w:sz="0" w:space="0" w:color="auto"/>
                    <w:bottom w:val="none" w:sz="0" w:space="0" w:color="auto"/>
                    <w:right w:val="none" w:sz="0" w:space="0" w:color="auto"/>
                  </w:divBdr>
                  <w:divsChild>
                    <w:div w:id="2739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4738">
      <w:bodyDiv w:val="1"/>
      <w:marLeft w:val="0"/>
      <w:marRight w:val="0"/>
      <w:marTop w:val="0"/>
      <w:marBottom w:val="0"/>
      <w:divBdr>
        <w:top w:val="none" w:sz="0" w:space="0" w:color="auto"/>
        <w:left w:val="none" w:sz="0" w:space="0" w:color="auto"/>
        <w:bottom w:val="none" w:sz="0" w:space="0" w:color="auto"/>
        <w:right w:val="none" w:sz="0" w:space="0" w:color="auto"/>
      </w:divBdr>
    </w:div>
    <w:div w:id="1521427752">
      <w:bodyDiv w:val="1"/>
      <w:marLeft w:val="0"/>
      <w:marRight w:val="0"/>
      <w:marTop w:val="0"/>
      <w:marBottom w:val="0"/>
      <w:divBdr>
        <w:top w:val="none" w:sz="0" w:space="0" w:color="auto"/>
        <w:left w:val="none" w:sz="0" w:space="0" w:color="auto"/>
        <w:bottom w:val="none" w:sz="0" w:space="0" w:color="auto"/>
        <w:right w:val="none" w:sz="0" w:space="0" w:color="auto"/>
      </w:divBdr>
    </w:div>
    <w:div w:id="1779720427">
      <w:bodyDiv w:val="1"/>
      <w:marLeft w:val="0"/>
      <w:marRight w:val="0"/>
      <w:marTop w:val="0"/>
      <w:marBottom w:val="0"/>
      <w:divBdr>
        <w:top w:val="none" w:sz="0" w:space="0" w:color="auto"/>
        <w:left w:val="none" w:sz="0" w:space="0" w:color="auto"/>
        <w:bottom w:val="none" w:sz="0" w:space="0" w:color="auto"/>
        <w:right w:val="none" w:sz="0" w:space="0" w:color="auto"/>
      </w:divBdr>
      <w:divsChild>
        <w:div w:id="1259023830">
          <w:marLeft w:val="0"/>
          <w:marRight w:val="0"/>
          <w:marTop w:val="0"/>
          <w:marBottom w:val="300"/>
          <w:divBdr>
            <w:top w:val="none" w:sz="0" w:space="0" w:color="auto"/>
            <w:left w:val="none" w:sz="0" w:space="0" w:color="auto"/>
            <w:bottom w:val="none" w:sz="0" w:space="0" w:color="auto"/>
            <w:right w:val="none" w:sz="0" w:space="0" w:color="auto"/>
          </w:divBdr>
          <w:divsChild>
            <w:div w:id="1752308069">
              <w:marLeft w:val="0"/>
              <w:marRight w:val="0"/>
              <w:marTop w:val="0"/>
              <w:marBottom w:val="0"/>
              <w:divBdr>
                <w:top w:val="none" w:sz="0" w:space="0" w:color="auto"/>
                <w:left w:val="none" w:sz="0" w:space="0" w:color="auto"/>
                <w:bottom w:val="none" w:sz="0" w:space="0" w:color="auto"/>
                <w:right w:val="none" w:sz="0" w:space="0" w:color="auto"/>
              </w:divBdr>
              <w:divsChild>
                <w:div w:id="1324628557">
                  <w:marLeft w:val="75"/>
                  <w:marRight w:val="0"/>
                  <w:marTop w:val="240"/>
                  <w:marBottom w:val="75"/>
                  <w:divBdr>
                    <w:top w:val="none" w:sz="0" w:space="0" w:color="auto"/>
                    <w:left w:val="none" w:sz="0" w:space="0" w:color="auto"/>
                    <w:bottom w:val="none" w:sz="0" w:space="0" w:color="auto"/>
                    <w:right w:val="none" w:sz="0" w:space="0" w:color="auto"/>
                  </w:divBdr>
                  <w:divsChild>
                    <w:div w:id="1231188438">
                      <w:marLeft w:val="210"/>
                      <w:marRight w:val="150"/>
                      <w:marTop w:val="0"/>
                      <w:marBottom w:val="0"/>
                      <w:divBdr>
                        <w:top w:val="none" w:sz="0" w:space="0" w:color="auto"/>
                        <w:left w:val="none" w:sz="0" w:space="0" w:color="auto"/>
                        <w:bottom w:val="none" w:sz="0" w:space="0" w:color="auto"/>
                        <w:right w:val="none" w:sz="0" w:space="0" w:color="auto"/>
                      </w:divBdr>
                    </w:div>
                  </w:divsChild>
                </w:div>
                <w:div w:id="2099399881">
                  <w:marLeft w:val="75"/>
                  <w:marRight w:val="0"/>
                  <w:marTop w:val="0"/>
                  <w:marBottom w:val="450"/>
                  <w:divBdr>
                    <w:top w:val="none" w:sz="0" w:space="0" w:color="auto"/>
                    <w:left w:val="none" w:sz="0" w:space="0" w:color="auto"/>
                    <w:bottom w:val="none" w:sz="0" w:space="0" w:color="auto"/>
                    <w:right w:val="none" w:sz="0" w:space="0" w:color="auto"/>
                  </w:divBdr>
                  <w:divsChild>
                    <w:div w:id="595211711">
                      <w:marLeft w:val="21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31277074">
          <w:marLeft w:val="0"/>
          <w:marRight w:val="0"/>
          <w:marTop w:val="0"/>
          <w:marBottom w:val="0"/>
          <w:divBdr>
            <w:top w:val="none" w:sz="0" w:space="0" w:color="auto"/>
            <w:left w:val="none" w:sz="0" w:space="0" w:color="auto"/>
            <w:bottom w:val="single" w:sz="6" w:space="31" w:color="DFE0C3"/>
            <w:right w:val="none" w:sz="0" w:space="0" w:color="auto"/>
          </w:divBdr>
          <w:divsChild>
            <w:div w:id="904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grandars.ru%2Fcollege%2Fpsihologiya%2Ftemperament.html" TargetMode="External"/><Relationship Id="rId3" Type="http://schemas.openxmlformats.org/officeDocument/2006/relationships/settings" Target="settings.xml"/><Relationship Id="rId7" Type="http://schemas.openxmlformats.org/officeDocument/2006/relationships/hyperlink" Target="https://infourok.ru/go.html?href=http%3A%2F%2Fwww.grandars.ru%2Fcollege%2Fpsihologiya%2Fnapravlenno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grandars.ru%2Fcollege%2Fpsihologiya%2Fsamosoznanie-lichnosti.html" TargetMode="External"/><Relationship Id="rId11" Type="http://schemas.openxmlformats.org/officeDocument/2006/relationships/theme" Target="theme/theme1.xml"/><Relationship Id="rId5" Type="http://schemas.openxmlformats.org/officeDocument/2006/relationships/hyperlink" Target="https://infourok.ru/go.html?href=http%3A%2F%2Fwww.grandars.ru%2Fcollege%2Fpsihologiya%2Fistoriya-psihologii.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www.grandars.ru%2Fcollege%2Fpsihologiya%2Fsposobnosti-chelove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1701</Words>
  <Characters>9700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Lenovo</cp:lastModifiedBy>
  <cp:revision>6</cp:revision>
  <dcterms:created xsi:type="dcterms:W3CDTF">2020-03-23T20:59:00Z</dcterms:created>
  <dcterms:modified xsi:type="dcterms:W3CDTF">2020-03-24T11:10:00Z</dcterms:modified>
</cp:coreProperties>
</file>