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EA" w:rsidRPr="00424AEA" w:rsidRDefault="00424AEA" w:rsidP="00424A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38"/>
        <w:jc w:val="center"/>
        <w:rPr>
          <w:rFonts w:ascii="Book Antiqua" w:eastAsia="Times New Roman" w:hAnsi="Book Antiqua" w:cs="Book Antiqua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8"/>
          <w:szCs w:val="28"/>
          <w:shd w:val="clear" w:color="auto" w:fill="FFFFFF"/>
          <w:lang w:eastAsia="ru-RU"/>
        </w:rPr>
        <w:t>Вопросы к зачету</w:t>
      </w:r>
      <w:r w:rsidRPr="00424AEA">
        <w:rPr>
          <w:rFonts w:ascii="Book Antiqua" w:eastAsia="Times New Roman" w:hAnsi="Book Antiqua" w:cs="Book Antiqua"/>
          <w:b/>
          <w:bCs/>
          <w:sz w:val="28"/>
          <w:szCs w:val="28"/>
          <w:shd w:val="clear" w:color="auto" w:fill="FFFFFF"/>
          <w:lang w:eastAsia="ru-RU"/>
        </w:rPr>
        <w:t xml:space="preserve"> по дисциплине "Экономика"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Предмет, функции и методы экономики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Основные этапы развития экономической теории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законы и экономические категории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отношения и их типы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Микро- и макроэкономика.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Типы экономических систем: рыночная экономика, традиционная экономика, административно-командная экономика, смешанная экономика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потребности и их классификация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блага и их классификация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Экономический выбор. Экономические ресурсы и их виды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Экономическая сущность рынка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Сущность инфраструктуры рынка. Рыночные институты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Функции рынка: </w:t>
      </w:r>
      <w:proofErr w:type="spellStart"/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ценообразующая</w:t>
      </w:r>
      <w:proofErr w:type="spellEnd"/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, информационная, регулирующая, посредническая, санирующая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Понятие, условия возникновения и виды конкуренции. Совершенная конкуренция и ее сущность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Монополистическая конкуренция. Олигополия. Монополия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Антимонопольное законодательство и государственное регулирование экономики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Спрос. Факторы спроса. Закон спроса. Эластичность спроса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Предложение. Факторы предложения. Закон предложения. Эластичность предложения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Равновесная цена. Механизм рыночного равновесия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Рынок труда. Спрос и предложение труда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Заработная плата, ее сущность, виды, формы, системы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Рынок капитала. Основной и обратный капитал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Инвестиции и процентная ставка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Рынок земли. Рента. Цена земли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Экономическое содержание издержек. Виды и структура издержек предприятия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Себестоимость и классификация затрат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Выручка и прибыль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Национальная экономика. Кругооборот доходов и расходов в национальном хозяйстве. Национальное богатство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Инфляция: сущность, виды и причины ее возникновения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Социально-экономические последствия инфляции. Антиинфляционная политика государства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Сущность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причины и формы безработицы.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Налоги и налоговая система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</w:rPr>
        <w:t>Классификация налогов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</w:rPr>
        <w:t>Государственные финансы. Государственный бюджет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Деньги и их функции. Денежная система и ее агрегаты. Денежный рынок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Денежно-кредитная политика. Кредит: сущность, функции и виды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Банки и их функции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Банковская система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Валюта: сущность и виды.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Международные валютные отношения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</w:rPr>
        <w:t>Мировая торговля. Внешнеторговая политика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Международные экономические отношения: сущность и формы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59592B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24AEA"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Сущность мировой экономики. Международное разделение труда</w:t>
      </w:r>
      <w:r w:rsid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59592B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24AEA"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Предпринимательская среда и функции предпринимательства</w:t>
      </w:r>
      <w:r w:rsid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24AEA" w:rsidRPr="00424AEA" w:rsidRDefault="0059592B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4AEA"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Содержание и признаки предпринимательства. Основные черты предпринимателя</w:t>
      </w:r>
      <w:r w:rsid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424AEA"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Сущность и источники теневой экономики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Переходная экономика: сущность, закономерности, этапы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424AEA" w:rsidRPr="00424AEA" w:rsidRDefault="00424AEA" w:rsidP="00424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424AEA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Экономическая политика государства в переходный период в России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A65B4" w:rsidRDefault="004A65B4"/>
    <w:sectPr w:rsidR="004A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E8" w:rsidRDefault="004007E8" w:rsidP="00424AEA">
      <w:pPr>
        <w:spacing w:after="0" w:line="240" w:lineRule="auto"/>
      </w:pPr>
      <w:r>
        <w:separator/>
      </w:r>
    </w:p>
  </w:endnote>
  <w:endnote w:type="continuationSeparator" w:id="0">
    <w:p w:rsidR="004007E8" w:rsidRDefault="004007E8" w:rsidP="0042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E8" w:rsidRDefault="004007E8" w:rsidP="00424AEA">
      <w:pPr>
        <w:spacing w:after="0" w:line="240" w:lineRule="auto"/>
      </w:pPr>
      <w:r>
        <w:separator/>
      </w:r>
    </w:p>
  </w:footnote>
  <w:footnote w:type="continuationSeparator" w:id="0">
    <w:p w:rsidR="004007E8" w:rsidRDefault="004007E8" w:rsidP="0042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FE"/>
    <w:multiLevelType w:val="hybridMultilevel"/>
    <w:tmpl w:val="AE2694FA"/>
    <w:lvl w:ilvl="0" w:tplc="BEC4F8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5"/>
    <w:rsid w:val="000A2E95"/>
    <w:rsid w:val="004007E8"/>
    <w:rsid w:val="00424AEA"/>
    <w:rsid w:val="004A65B4"/>
    <w:rsid w:val="005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EA"/>
  </w:style>
  <w:style w:type="paragraph" w:styleId="a5">
    <w:name w:val="footer"/>
    <w:basedOn w:val="a"/>
    <w:link w:val="a6"/>
    <w:uiPriority w:val="99"/>
    <w:unhideWhenUsed/>
    <w:rsid w:val="0042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EA"/>
  </w:style>
  <w:style w:type="paragraph" w:styleId="a5">
    <w:name w:val="footer"/>
    <w:basedOn w:val="a"/>
    <w:link w:val="a6"/>
    <w:uiPriority w:val="99"/>
    <w:unhideWhenUsed/>
    <w:rsid w:val="0042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2016-05-12T06:31:00Z</dcterms:created>
  <dcterms:modified xsi:type="dcterms:W3CDTF">2016-05-12T06:36:00Z</dcterms:modified>
</cp:coreProperties>
</file>